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646" w:rsidRDefault="009A4646" w:rsidP="009A4646">
      <w:pPr>
        <w:pStyle w:val="Sansinterligne"/>
        <w:rPr>
          <w:rFonts w:ascii="Arial" w:hAnsi="Arial" w:cs="Arial"/>
          <w:b/>
          <w:sz w:val="28"/>
          <w:szCs w:val="28"/>
        </w:rPr>
      </w:pPr>
      <w:r>
        <w:rPr>
          <w:rFonts w:ascii="Arial" w:hAnsi="Arial" w:cs="Arial"/>
          <w:b/>
          <w:sz w:val="28"/>
          <w:szCs w:val="28"/>
        </w:rPr>
        <w:t>EGLISE DES ASSEMBLEES DE DIEU                      BURKINA FASO</w:t>
      </w:r>
    </w:p>
    <w:p w:rsidR="009A4646" w:rsidRDefault="009A4646" w:rsidP="009A4646">
      <w:pPr>
        <w:pStyle w:val="Sansinterligne"/>
        <w:rPr>
          <w:rFonts w:ascii="Arial" w:hAnsi="Arial" w:cs="Arial"/>
          <w:b/>
          <w:sz w:val="28"/>
          <w:szCs w:val="28"/>
        </w:rPr>
      </w:pPr>
      <w:r>
        <w:rPr>
          <w:rFonts w:ascii="Arial" w:hAnsi="Arial" w:cs="Arial"/>
          <w:b/>
          <w:sz w:val="28"/>
          <w:szCs w:val="28"/>
        </w:rPr>
        <w:t>-----------------------------------------------------                      ----------------------</w:t>
      </w:r>
    </w:p>
    <w:p w:rsidR="009A4646" w:rsidRDefault="009A4646" w:rsidP="009A4646">
      <w:pPr>
        <w:pStyle w:val="Sansinterligne"/>
        <w:rPr>
          <w:rFonts w:ascii="Arial" w:hAnsi="Arial" w:cs="Arial"/>
          <w:b/>
          <w:sz w:val="28"/>
          <w:szCs w:val="28"/>
        </w:rPr>
      </w:pPr>
      <w:r>
        <w:rPr>
          <w:rFonts w:ascii="Arial" w:hAnsi="Arial" w:cs="Arial"/>
          <w:b/>
          <w:sz w:val="28"/>
          <w:szCs w:val="28"/>
        </w:rPr>
        <w:t>CONSEIL GENERAL DU LAGENGO                   Unité-Progrès-Justice</w:t>
      </w:r>
    </w:p>
    <w:p w:rsidR="009A4646" w:rsidRDefault="009A4646" w:rsidP="009A4646">
      <w:pPr>
        <w:pStyle w:val="Sansinterligne"/>
        <w:rPr>
          <w:rFonts w:ascii="Arial" w:hAnsi="Arial" w:cs="Arial"/>
          <w:b/>
          <w:sz w:val="28"/>
          <w:szCs w:val="28"/>
        </w:rPr>
      </w:pPr>
      <w:r>
        <w:rPr>
          <w:rFonts w:ascii="Arial" w:hAnsi="Arial" w:cs="Arial"/>
          <w:b/>
          <w:sz w:val="28"/>
          <w:szCs w:val="28"/>
        </w:rPr>
        <w:t>--------------------------------------------------</w:t>
      </w:r>
    </w:p>
    <w:p w:rsidR="009A4646" w:rsidRDefault="009A4646" w:rsidP="009A4646">
      <w:pPr>
        <w:pStyle w:val="Sansinterligne"/>
        <w:rPr>
          <w:rFonts w:ascii="Arial" w:hAnsi="Arial" w:cs="Arial"/>
          <w:b/>
          <w:sz w:val="28"/>
          <w:szCs w:val="28"/>
        </w:rPr>
      </w:pPr>
      <w:r>
        <w:rPr>
          <w:rFonts w:ascii="Arial" w:hAnsi="Arial" w:cs="Arial"/>
          <w:b/>
          <w:sz w:val="28"/>
          <w:szCs w:val="28"/>
        </w:rPr>
        <w:t>DEPARTEMENT ENFANTS NATIONAL</w:t>
      </w:r>
    </w:p>
    <w:p w:rsidR="009A4646" w:rsidRDefault="009A4646" w:rsidP="009A4646">
      <w:pPr>
        <w:pStyle w:val="Sansinterligne"/>
        <w:rPr>
          <w:rFonts w:ascii="Arial" w:hAnsi="Arial" w:cs="Arial"/>
          <w:b/>
          <w:sz w:val="28"/>
          <w:szCs w:val="28"/>
        </w:rPr>
      </w:pPr>
      <w:r>
        <w:rPr>
          <w:rFonts w:ascii="Arial" w:hAnsi="Arial" w:cs="Arial"/>
          <w:b/>
          <w:sz w:val="28"/>
          <w:szCs w:val="28"/>
        </w:rPr>
        <w:t>DES ASSEMBLEES DE DIEU</w:t>
      </w:r>
    </w:p>
    <w:p w:rsidR="009A4646" w:rsidRDefault="009A4646" w:rsidP="009A4646">
      <w:pPr>
        <w:pStyle w:val="Sansinterligne"/>
        <w:rPr>
          <w:rFonts w:ascii="Arial" w:hAnsi="Arial" w:cs="Arial"/>
          <w:b/>
          <w:sz w:val="28"/>
          <w:szCs w:val="28"/>
        </w:rPr>
      </w:pPr>
      <w:r>
        <w:rPr>
          <w:rFonts w:ascii="Arial" w:hAnsi="Arial" w:cs="Arial"/>
          <w:b/>
          <w:sz w:val="28"/>
          <w:szCs w:val="28"/>
        </w:rPr>
        <w:t>-----------------------------------------</w:t>
      </w:r>
    </w:p>
    <w:p w:rsidR="009A4646" w:rsidRPr="00683945" w:rsidRDefault="009A4646" w:rsidP="009A4646">
      <w:pPr>
        <w:pStyle w:val="Sansinterligne"/>
        <w:rPr>
          <w:rFonts w:ascii="Arial" w:hAnsi="Arial" w:cs="Arial"/>
          <w:b/>
          <w:sz w:val="28"/>
          <w:szCs w:val="28"/>
        </w:rPr>
      </w:pPr>
      <w:r>
        <w:rPr>
          <w:rFonts w:ascii="Arial" w:hAnsi="Arial" w:cs="Arial"/>
          <w:b/>
          <w:sz w:val="28"/>
          <w:szCs w:val="28"/>
        </w:rPr>
        <w:t>CONSEIL NATIONAL DU D.EN.A.D</w:t>
      </w:r>
    </w:p>
    <w:p w:rsidR="009A4646" w:rsidRDefault="009A4646" w:rsidP="009A4646">
      <w:pPr>
        <w:pStyle w:val="Sansinterligne"/>
        <w:rPr>
          <w:rFonts w:ascii="Arial" w:hAnsi="Arial" w:cs="Arial"/>
          <w:b/>
          <w:sz w:val="28"/>
          <w:szCs w:val="28"/>
          <w:u w:val="single"/>
        </w:rPr>
      </w:pPr>
    </w:p>
    <w:p w:rsidR="009A4646" w:rsidRDefault="009A4646" w:rsidP="009A4646">
      <w:pPr>
        <w:pStyle w:val="Sansinterligne"/>
        <w:rPr>
          <w:rFonts w:ascii="Arial" w:hAnsi="Arial" w:cs="Arial"/>
          <w:b/>
          <w:sz w:val="28"/>
          <w:szCs w:val="28"/>
          <w:u w:val="single"/>
        </w:rPr>
      </w:pPr>
    </w:p>
    <w:p w:rsidR="009A4646" w:rsidRDefault="009A4646" w:rsidP="009A4646">
      <w:pPr>
        <w:pStyle w:val="Sansinterligne"/>
        <w:jc w:val="center"/>
        <w:rPr>
          <w:rFonts w:ascii="Arial" w:hAnsi="Arial" w:cs="Arial"/>
          <w:b/>
          <w:sz w:val="28"/>
          <w:szCs w:val="28"/>
          <w:u w:val="single"/>
        </w:rPr>
      </w:pPr>
      <w:r>
        <w:rPr>
          <w:noProof/>
          <w:lang w:eastAsia="fr-FR"/>
        </w:rPr>
        <w:drawing>
          <wp:inline distT="0" distB="0" distL="0" distR="0" wp14:anchorId="165E6785" wp14:editId="3EB60A65">
            <wp:extent cx="2195859" cy="2127880"/>
            <wp:effectExtent l="1905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7" cstate="print"/>
                    <a:srcRect/>
                    <a:stretch>
                      <a:fillRect/>
                    </a:stretch>
                  </pic:blipFill>
                  <pic:spPr bwMode="auto">
                    <a:xfrm>
                      <a:off x="0" y="0"/>
                      <a:ext cx="2197175" cy="2129155"/>
                    </a:xfrm>
                    <a:prstGeom prst="rect">
                      <a:avLst/>
                    </a:prstGeom>
                    <a:noFill/>
                    <a:ln w="9525">
                      <a:noFill/>
                      <a:miter lim="800000"/>
                      <a:headEnd/>
                      <a:tailEnd/>
                    </a:ln>
                  </pic:spPr>
                </pic:pic>
              </a:graphicData>
            </a:graphic>
          </wp:inline>
        </w:drawing>
      </w:r>
    </w:p>
    <w:p w:rsidR="009A4646" w:rsidRDefault="009A4646" w:rsidP="009A4646">
      <w:pPr>
        <w:pStyle w:val="Sansinterligne"/>
        <w:jc w:val="center"/>
        <w:rPr>
          <w:rFonts w:ascii="Arial" w:hAnsi="Arial" w:cs="Arial"/>
          <w:b/>
          <w:sz w:val="28"/>
          <w:szCs w:val="28"/>
          <w:u w:val="single"/>
        </w:rPr>
      </w:pPr>
    </w:p>
    <w:p w:rsidR="009A4646" w:rsidRDefault="009A4646" w:rsidP="009A4646">
      <w:pPr>
        <w:pStyle w:val="Sansinterligne"/>
        <w:rPr>
          <w:rFonts w:ascii="Arial" w:hAnsi="Arial" w:cs="Arial"/>
          <w:b/>
          <w:sz w:val="28"/>
          <w:szCs w:val="28"/>
          <w:u w:val="single"/>
        </w:rPr>
      </w:pPr>
    </w:p>
    <w:p w:rsidR="009A4646" w:rsidRDefault="009A4646" w:rsidP="009A4646">
      <w:pPr>
        <w:pStyle w:val="Sansinterligne"/>
        <w:rPr>
          <w:rFonts w:ascii="Arial" w:hAnsi="Arial" w:cs="Arial"/>
          <w:b/>
          <w:sz w:val="28"/>
          <w:szCs w:val="28"/>
          <w:u w:val="single"/>
        </w:rPr>
      </w:pPr>
    </w:p>
    <w:p w:rsidR="009A4646" w:rsidRDefault="009A4646" w:rsidP="009A4646">
      <w:pPr>
        <w:pStyle w:val="Sansinterligne"/>
        <w:rPr>
          <w:rFonts w:ascii="Arial" w:hAnsi="Arial" w:cs="Arial"/>
          <w:b/>
          <w:sz w:val="28"/>
          <w:szCs w:val="28"/>
          <w:u w:val="single"/>
        </w:rPr>
      </w:pPr>
    </w:p>
    <w:p w:rsidR="009A4646" w:rsidRDefault="009A4646" w:rsidP="009A4646">
      <w:pPr>
        <w:pStyle w:val="Sansinterligne"/>
        <w:rPr>
          <w:rFonts w:ascii="Arial" w:hAnsi="Arial" w:cs="Arial"/>
          <w:b/>
          <w:sz w:val="28"/>
          <w:szCs w:val="28"/>
          <w:u w:val="single"/>
        </w:rPr>
      </w:pPr>
    </w:p>
    <w:p w:rsidR="009A4646" w:rsidRPr="00D87470" w:rsidRDefault="00E6355E" w:rsidP="009A4646">
      <w:pPr>
        <w:pStyle w:val="Sansinterligne"/>
        <w:jc w:val="center"/>
        <w:rPr>
          <w:rFonts w:asciiTheme="majorHAnsi" w:hAnsiTheme="majorHAnsi" w:cs="Arial"/>
          <w:b/>
          <w:sz w:val="28"/>
          <w:szCs w:val="28"/>
          <w:u w:val="single"/>
        </w:rPr>
      </w:pPr>
      <w:r>
        <w:rPr>
          <w:rFonts w:asciiTheme="majorHAnsi" w:hAnsiTheme="majorHAnsi" w:cs="Arial"/>
          <w:b/>
          <w:sz w:val="28"/>
          <w:szCs w:val="28"/>
          <w:u w:val="single"/>
        </w:rPr>
        <w:t>CAMP BIBLIQUE</w:t>
      </w:r>
      <w:r w:rsidR="009A4646">
        <w:rPr>
          <w:rFonts w:asciiTheme="majorHAnsi" w:hAnsiTheme="majorHAnsi" w:cs="Arial"/>
          <w:b/>
          <w:sz w:val="28"/>
          <w:szCs w:val="28"/>
          <w:u w:val="single"/>
        </w:rPr>
        <w:t xml:space="preserve"> </w:t>
      </w:r>
      <w:r>
        <w:rPr>
          <w:rFonts w:asciiTheme="majorHAnsi" w:hAnsiTheme="majorHAnsi" w:cs="Arial"/>
          <w:b/>
          <w:sz w:val="28"/>
          <w:szCs w:val="28"/>
          <w:u w:val="single"/>
        </w:rPr>
        <w:t xml:space="preserve"> ADOS DE BOGODOGO </w:t>
      </w:r>
      <w:r w:rsidR="009A4646">
        <w:rPr>
          <w:rFonts w:asciiTheme="majorHAnsi" w:hAnsiTheme="majorHAnsi" w:cs="Arial"/>
          <w:b/>
          <w:sz w:val="28"/>
          <w:szCs w:val="28"/>
          <w:u w:val="single"/>
        </w:rPr>
        <w:t>2017</w:t>
      </w:r>
    </w:p>
    <w:p w:rsidR="009A4646" w:rsidRDefault="009A4646" w:rsidP="009A4646">
      <w:pPr>
        <w:pStyle w:val="Sansinterligne"/>
        <w:rPr>
          <w:rFonts w:ascii="Arial" w:hAnsi="Arial" w:cs="Arial"/>
          <w:b/>
          <w:sz w:val="40"/>
          <w:szCs w:val="40"/>
          <w:u w:val="single"/>
        </w:rPr>
      </w:pPr>
    </w:p>
    <w:p w:rsidR="009A4646" w:rsidRPr="00D87470" w:rsidRDefault="00E6355E" w:rsidP="009A4646">
      <w:pPr>
        <w:pStyle w:val="Sansinterligne"/>
        <w:jc w:val="center"/>
        <w:rPr>
          <w:rFonts w:asciiTheme="majorHAnsi" w:hAnsiTheme="majorHAnsi" w:cs="Arial"/>
          <w:b/>
          <w:sz w:val="40"/>
          <w:szCs w:val="40"/>
        </w:rPr>
      </w:pPr>
      <w:r>
        <w:rPr>
          <w:rFonts w:asciiTheme="majorHAnsi" w:hAnsiTheme="majorHAnsi" w:cs="Arial"/>
          <w:b/>
          <w:sz w:val="40"/>
          <w:szCs w:val="40"/>
        </w:rPr>
        <w:t>L’Adolescent</w:t>
      </w:r>
      <w:r w:rsidR="009A4646">
        <w:rPr>
          <w:rFonts w:asciiTheme="majorHAnsi" w:hAnsiTheme="majorHAnsi" w:cs="Arial"/>
          <w:b/>
          <w:sz w:val="40"/>
          <w:szCs w:val="40"/>
        </w:rPr>
        <w:t xml:space="preserve"> et le fruit</w:t>
      </w:r>
      <w:r w:rsidR="009A4646" w:rsidRPr="00D87470">
        <w:rPr>
          <w:rFonts w:asciiTheme="majorHAnsi" w:hAnsiTheme="majorHAnsi" w:cs="Arial"/>
          <w:b/>
          <w:sz w:val="40"/>
          <w:szCs w:val="40"/>
        </w:rPr>
        <w:t xml:space="preserve"> du Saint-Esprit</w:t>
      </w:r>
    </w:p>
    <w:p w:rsidR="009A4646" w:rsidRPr="00A10615" w:rsidRDefault="009A4646" w:rsidP="009A4646">
      <w:pPr>
        <w:pStyle w:val="Sansinterligne"/>
        <w:jc w:val="center"/>
        <w:rPr>
          <w:rFonts w:ascii="Arial" w:hAnsi="Arial" w:cs="Arial"/>
          <w:b/>
          <w:sz w:val="28"/>
          <w:szCs w:val="28"/>
        </w:rPr>
      </w:pPr>
    </w:p>
    <w:p w:rsidR="009A4646" w:rsidRDefault="009A4646" w:rsidP="009A4646">
      <w:pPr>
        <w:pStyle w:val="Sansinterligne"/>
        <w:jc w:val="center"/>
        <w:rPr>
          <w:rFonts w:ascii="Arial" w:hAnsi="Arial" w:cs="Arial"/>
          <w:b/>
          <w:sz w:val="28"/>
          <w:szCs w:val="28"/>
          <w:u w:val="single"/>
        </w:rPr>
      </w:pPr>
    </w:p>
    <w:p w:rsidR="009A4646" w:rsidRDefault="009A4646" w:rsidP="009A4646">
      <w:pPr>
        <w:pStyle w:val="Sansinterligne"/>
        <w:jc w:val="center"/>
        <w:rPr>
          <w:rFonts w:ascii="Arial" w:hAnsi="Arial" w:cs="Arial"/>
          <w:b/>
          <w:sz w:val="28"/>
          <w:szCs w:val="28"/>
          <w:u w:val="single"/>
        </w:rPr>
      </w:pPr>
    </w:p>
    <w:p w:rsidR="009A4646" w:rsidRDefault="009A4646" w:rsidP="009A4646">
      <w:pPr>
        <w:pStyle w:val="Sansinterligne"/>
        <w:jc w:val="center"/>
        <w:rPr>
          <w:rFonts w:ascii="Arial" w:hAnsi="Arial" w:cs="Arial"/>
          <w:b/>
          <w:sz w:val="28"/>
          <w:szCs w:val="28"/>
          <w:u w:val="single"/>
        </w:rPr>
      </w:pPr>
    </w:p>
    <w:p w:rsidR="009A4646" w:rsidRDefault="009A4646" w:rsidP="009A4646">
      <w:pPr>
        <w:pStyle w:val="Sansinterligne"/>
        <w:jc w:val="center"/>
        <w:rPr>
          <w:rFonts w:ascii="Arial" w:hAnsi="Arial" w:cs="Arial"/>
          <w:b/>
          <w:sz w:val="28"/>
          <w:szCs w:val="28"/>
          <w:u w:val="single"/>
        </w:rPr>
      </w:pPr>
    </w:p>
    <w:p w:rsidR="009A4646" w:rsidRDefault="009A4646" w:rsidP="009A4646">
      <w:pPr>
        <w:pStyle w:val="Sansinterligne"/>
        <w:jc w:val="center"/>
        <w:rPr>
          <w:rFonts w:ascii="Arial" w:hAnsi="Arial" w:cs="Arial"/>
          <w:b/>
          <w:sz w:val="28"/>
          <w:szCs w:val="28"/>
          <w:u w:val="single"/>
        </w:rPr>
      </w:pPr>
    </w:p>
    <w:p w:rsidR="009A4646" w:rsidRDefault="009A4646" w:rsidP="009A4646">
      <w:pPr>
        <w:pStyle w:val="Sansinterligne"/>
        <w:jc w:val="center"/>
        <w:rPr>
          <w:rFonts w:ascii="Arial" w:hAnsi="Arial" w:cs="Arial"/>
          <w:b/>
          <w:sz w:val="28"/>
          <w:szCs w:val="28"/>
          <w:u w:val="single"/>
        </w:rPr>
      </w:pPr>
    </w:p>
    <w:p w:rsidR="009A4646" w:rsidRDefault="009A4646" w:rsidP="009A4646">
      <w:pPr>
        <w:pStyle w:val="Sansinterligne"/>
        <w:jc w:val="center"/>
        <w:rPr>
          <w:rFonts w:ascii="Arial" w:hAnsi="Arial" w:cs="Arial"/>
          <w:b/>
          <w:sz w:val="28"/>
          <w:szCs w:val="28"/>
          <w:u w:val="single"/>
        </w:rPr>
      </w:pPr>
    </w:p>
    <w:p w:rsidR="009A4646" w:rsidRDefault="00C17403" w:rsidP="008B7F07">
      <w:pPr>
        <w:pStyle w:val="Sansinterligne"/>
        <w:jc w:val="right"/>
        <w:rPr>
          <w:rFonts w:ascii="Arial" w:hAnsi="Arial" w:cs="Arial"/>
          <w:b/>
          <w:sz w:val="28"/>
          <w:szCs w:val="28"/>
          <w:u w:val="single"/>
        </w:rPr>
      </w:pPr>
      <w:r>
        <w:rPr>
          <w:rFonts w:ascii="Arial" w:hAnsi="Arial" w:cs="Arial"/>
          <w:b/>
          <w:sz w:val="28"/>
          <w:szCs w:val="28"/>
          <w:u w:val="single"/>
        </w:rPr>
        <w:t>Par Boukari COMPAORE</w:t>
      </w:r>
      <w:bookmarkStart w:id="0" w:name="_GoBack"/>
      <w:bookmarkEnd w:id="0"/>
    </w:p>
    <w:p w:rsidR="009A4646" w:rsidRDefault="009A4646" w:rsidP="00C85CED">
      <w:pPr>
        <w:rPr>
          <w:rFonts w:ascii="Arial" w:hAnsi="Arial" w:cs="Arial"/>
          <w:b/>
          <w:sz w:val="28"/>
          <w:szCs w:val="28"/>
          <w:u w:val="single"/>
        </w:rPr>
      </w:pPr>
    </w:p>
    <w:p w:rsidR="00C85CED" w:rsidRDefault="00C85CED" w:rsidP="00C85CED">
      <w:pPr>
        <w:rPr>
          <w:b/>
          <w:sz w:val="24"/>
          <w:szCs w:val="24"/>
          <w:u w:val="single"/>
        </w:rPr>
      </w:pPr>
    </w:p>
    <w:p w:rsidR="00BB5FD0" w:rsidRPr="0066001B" w:rsidRDefault="00AB7269" w:rsidP="009A4646">
      <w:pPr>
        <w:jc w:val="center"/>
        <w:rPr>
          <w:b/>
          <w:sz w:val="28"/>
          <w:szCs w:val="28"/>
          <w:u w:val="single"/>
        </w:rPr>
      </w:pPr>
      <w:r w:rsidRPr="0066001B">
        <w:rPr>
          <w:b/>
          <w:sz w:val="28"/>
          <w:szCs w:val="28"/>
          <w:u w:val="single"/>
        </w:rPr>
        <w:lastRenderedPageBreak/>
        <w:t>INTRODUCTION GENERALE</w:t>
      </w:r>
    </w:p>
    <w:p w:rsidR="008B5D5F" w:rsidRDefault="00E6355E" w:rsidP="009A4646">
      <w:pPr>
        <w:jc w:val="both"/>
        <w:rPr>
          <w:sz w:val="24"/>
          <w:szCs w:val="24"/>
        </w:rPr>
      </w:pPr>
      <w:r>
        <w:rPr>
          <w:sz w:val="24"/>
          <w:szCs w:val="24"/>
        </w:rPr>
        <w:t>Le monde dans lequel nous vivons aujourd’hui parait, mais n’est pas. Monde de corruption, de mensonge, d’intérêts. La morale semble la chose de moins en moins partagée. Faute de vérité, le monde sombre de plus en plus, voulant m</w:t>
      </w:r>
      <w:r w:rsidR="008B5D5F">
        <w:rPr>
          <w:sz w:val="24"/>
          <w:szCs w:val="24"/>
        </w:rPr>
        <w:t>ême conquérir la dernière bastille vertueuse et pieuse que sont les chrétiens.</w:t>
      </w:r>
    </w:p>
    <w:p w:rsidR="00E6355E" w:rsidRDefault="008B5D5F" w:rsidP="009A4646">
      <w:pPr>
        <w:jc w:val="both"/>
        <w:rPr>
          <w:sz w:val="24"/>
          <w:szCs w:val="24"/>
        </w:rPr>
      </w:pPr>
      <w:r>
        <w:rPr>
          <w:sz w:val="24"/>
          <w:szCs w:val="24"/>
        </w:rPr>
        <w:t>Malheureusement, même chez les chrétiens de nos jours, nombreux sont qui sont prompts à accuser, à condamner, à critiquer, à accepter la corruption, à témoigner faussement, etc. Ils portent en eux-mêmes des jougs, des fardeaux qui les empêchent de vivre pleinement leur foi chrétienne.</w:t>
      </w:r>
      <w:r w:rsidR="00E6355E">
        <w:rPr>
          <w:sz w:val="24"/>
          <w:szCs w:val="24"/>
        </w:rPr>
        <w:t xml:space="preserve"> </w:t>
      </w:r>
    </w:p>
    <w:p w:rsidR="00AD6EEA" w:rsidRPr="00AD6EEA" w:rsidRDefault="002D09E2" w:rsidP="002D09E2">
      <w:pPr>
        <w:spacing w:before="120" w:after="120"/>
        <w:jc w:val="both"/>
        <w:rPr>
          <w:rFonts w:eastAsia="Times New Roman" w:cs="Arial"/>
          <w:sz w:val="24"/>
          <w:szCs w:val="24"/>
          <w:lang w:eastAsia="fr-FR"/>
        </w:rPr>
      </w:pPr>
      <w:r>
        <w:rPr>
          <w:rFonts w:eastAsia="Times New Roman" w:cs="Arial"/>
          <w:sz w:val="24"/>
          <w:szCs w:val="24"/>
          <w:lang w:eastAsia="fr-FR"/>
        </w:rPr>
        <w:t>L’</w:t>
      </w:r>
      <w:r w:rsidR="00AD6EEA">
        <w:rPr>
          <w:rFonts w:eastAsia="Times New Roman" w:cs="Arial"/>
          <w:sz w:val="24"/>
          <w:szCs w:val="24"/>
          <w:lang w:eastAsia="fr-FR"/>
        </w:rPr>
        <w:t>épître</w:t>
      </w:r>
      <w:r>
        <w:rPr>
          <w:rFonts w:eastAsia="Times New Roman" w:cs="Arial"/>
          <w:sz w:val="24"/>
          <w:szCs w:val="24"/>
          <w:lang w:eastAsia="fr-FR"/>
        </w:rPr>
        <w:t xml:space="preserve"> aux Eglises de Galates</w:t>
      </w:r>
      <w:r w:rsidR="00AD6EEA" w:rsidRPr="00AD6EEA">
        <w:rPr>
          <w:rFonts w:eastAsia="Times New Roman" w:cs="Arial"/>
          <w:sz w:val="24"/>
          <w:szCs w:val="24"/>
          <w:lang w:eastAsia="fr-FR"/>
        </w:rPr>
        <w:t xml:space="preserve"> s'adresse à des non-Juifs (des païens) que Paul avait évangélisés mais qui avaient ensuite ét</w:t>
      </w:r>
      <w:r w:rsidR="00591678">
        <w:rPr>
          <w:rFonts w:eastAsia="Times New Roman" w:cs="Arial"/>
          <w:sz w:val="24"/>
          <w:szCs w:val="24"/>
          <w:lang w:eastAsia="fr-FR"/>
        </w:rPr>
        <w:t>é visités par des chrétiens judaï</w:t>
      </w:r>
      <w:r w:rsidR="00591678" w:rsidRPr="00AD6EEA">
        <w:rPr>
          <w:rFonts w:eastAsia="Times New Roman" w:cs="Arial"/>
          <w:sz w:val="24"/>
          <w:szCs w:val="24"/>
          <w:lang w:eastAsia="fr-FR"/>
        </w:rPr>
        <w:t>sant</w:t>
      </w:r>
      <w:r w:rsidR="00591678">
        <w:rPr>
          <w:rFonts w:eastAsia="Times New Roman" w:cs="Arial"/>
          <w:sz w:val="24"/>
          <w:szCs w:val="24"/>
          <w:lang w:eastAsia="fr-FR"/>
        </w:rPr>
        <w:t>s</w:t>
      </w:r>
      <w:r w:rsidR="00AD6EEA" w:rsidRPr="00AD6EEA">
        <w:rPr>
          <w:rFonts w:eastAsia="Times New Roman" w:cs="Arial"/>
          <w:sz w:val="24"/>
          <w:szCs w:val="24"/>
          <w:lang w:eastAsia="fr-FR"/>
        </w:rPr>
        <w:t xml:space="preserve">. </w:t>
      </w:r>
      <w:r w:rsidR="00AD6EEA">
        <w:rPr>
          <w:rFonts w:eastAsia="Times New Roman" w:cs="Arial"/>
          <w:sz w:val="24"/>
          <w:szCs w:val="24"/>
          <w:lang w:eastAsia="fr-FR"/>
        </w:rPr>
        <w:t>Le judaïsme est un système religieux fondé sur la Loi de Moïse, à laquelle les Juifs avaient ajouté des pratiques de tradition. Paul parle de sa conduite avant sa conversion (Galates 1 : 13 – 14)</w:t>
      </w:r>
      <w:r w:rsidR="008B4114">
        <w:rPr>
          <w:rFonts w:eastAsia="Times New Roman" w:cs="Arial"/>
          <w:sz w:val="24"/>
          <w:szCs w:val="24"/>
          <w:lang w:eastAsia="fr-FR"/>
        </w:rPr>
        <w:t xml:space="preserve">. Il demande à Tite de reprendre les Crétois afin qu’ils ne s’attachent pas aux fables judaïques (Tite 1 : 12 - </w:t>
      </w:r>
      <w:r w:rsidR="00AD6EEA">
        <w:rPr>
          <w:rFonts w:eastAsia="Times New Roman" w:cs="Arial"/>
          <w:sz w:val="24"/>
          <w:szCs w:val="24"/>
          <w:lang w:eastAsia="fr-FR"/>
        </w:rPr>
        <w:t xml:space="preserve"> </w:t>
      </w:r>
      <w:r w:rsidR="008B4114">
        <w:rPr>
          <w:rFonts w:eastAsia="Times New Roman" w:cs="Arial"/>
          <w:sz w:val="24"/>
          <w:szCs w:val="24"/>
          <w:lang w:eastAsia="fr-FR"/>
        </w:rPr>
        <w:t>14).</w:t>
      </w:r>
      <w:r w:rsidR="00AD6EEA">
        <w:rPr>
          <w:rFonts w:eastAsia="Times New Roman" w:cs="Arial"/>
          <w:sz w:val="24"/>
          <w:szCs w:val="24"/>
          <w:lang w:eastAsia="fr-FR"/>
        </w:rPr>
        <w:t xml:space="preserve">  </w:t>
      </w:r>
      <w:r w:rsidR="00AD6EEA" w:rsidRPr="00AD6EEA">
        <w:rPr>
          <w:rFonts w:eastAsia="Times New Roman" w:cs="Arial"/>
          <w:sz w:val="24"/>
          <w:szCs w:val="24"/>
          <w:lang w:eastAsia="fr-FR"/>
        </w:rPr>
        <w:t xml:space="preserve">Ceux-ci les avaient incités à se soumettre à la loi divine, la Thora juive </w:t>
      </w:r>
      <w:r w:rsidR="008B4114">
        <w:rPr>
          <w:rFonts w:eastAsia="Times New Roman" w:cs="Arial"/>
          <w:sz w:val="24"/>
          <w:szCs w:val="24"/>
          <w:lang w:eastAsia="fr-FR"/>
        </w:rPr>
        <w:t>(le pentateuque ou entièreté des textes légaux, éthiques ou religieux fondant le judaïsme</w:t>
      </w:r>
      <w:r w:rsidR="00AD6EEA" w:rsidRPr="00AD6EEA">
        <w:rPr>
          <w:rFonts w:eastAsia="Times New Roman" w:cs="Arial"/>
          <w:sz w:val="24"/>
          <w:szCs w:val="24"/>
          <w:lang w:eastAsia="fr-FR"/>
        </w:rPr>
        <w:t>). Cette lettre marque bien la différence entre l'hétéronomie</w:t>
      </w:r>
      <w:r w:rsidR="008B4114">
        <w:rPr>
          <w:rFonts w:eastAsia="Times New Roman" w:cs="Arial"/>
          <w:sz w:val="24"/>
          <w:szCs w:val="24"/>
          <w:lang w:eastAsia="fr-FR"/>
        </w:rPr>
        <w:t xml:space="preserve"> (fait de dépendre de lois ou de règles extérieures)</w:t>
      </w:r>
      <w:r w:rsidR="00AD6EEA" w:rsidRPr="00AD6EEA">
        <w:rPr>
          <w:rFonts w:eastAsia="Times New Roman" w:cs="Arial"/>
          <w:sz w:val="24"/>
          <w:szCs w:val="24"/>
          <w:lang w:eastAsia="fr-FR"/>
        </w:rPr>
        <w:t xml:space="preserve"> et l'appel à la liberté humaine inhérente au christianisme non fondamentaliste. Paul qualifie la soumission à la loi divine de «malédiction» (Galates, chapitre 3). « Ainsi, la loi a été notre surveillant jusqu'à la venue du Christ. Maintenant que le temps de la foi est venu, nous ne dépendons plus de ce surveillant (Galates 3:24) ». Dans son appel à la liberté, Paul affirme que toute la loi se résume à ce seul commandement: «Tu dois aimer ton prochain comme toi-même». Mais comme l'amour ne se contraint pas, elle est un état d'esprit. Aussi, le christianisme n'est-il pas une religion de commandements. Par ce mot, il faut entendre des exemples de situations ou des modèles de comportement.</w:t>
      </w:r>
    </w:p>
    <w:p w:rsidR="00AD6EEA" w:rsidRPr="00AD6EEA" w:rsidRDefault="00AD6EEA" w:rsidP="002D09E2">
      <w:pPr>
        <w:spacing w:before="120" w:after="120"/>
        <w:jc w:val="both"/>
        <w:rPr>
          <w:rFonts w:eastAsia="Times New Roman" w:cs="Arial"/>
          <w:sz w:val="24"/>
          <w:szCs w:val="24"/>
          <w:lang w:eastAsia="fr-FR"/>
        </w:rPr>
      </w:pPr>
      <w:r w:rsidRPr="00AD6EEA">
        <w:rPr>
          <w:rFonts w:eastAsia="Times New Roman" w:cs="Arial"/>
          <w:sz w:val="24"/>
          <w:szCs w:val="24"/>
          <w:lang w:eastAsia="fr-FR"/>
        </w:rPr>
        <w:t>Cett</w:t>
      </w:r>
      <w:r w:rsidR="00AB52C2">
        <w:rPr>
          <w:rFonts w:eastAsia="Times New Roman" w:cs="Arial"/>
          <w:sz w:val="24"/>
          <w:szCs w:val="24"/>
          <w:lang w:eastAsia="fr-FR"/>
        </w:rPr>
        <w:t>e épître énonce les qualités ou les</w:t>
      </w:r>
      <w:r w:rsidRPr="00AD6EEA">
        <w:rPr>
          <w:rFonts w:eastAsia="Times New Roman" w:cs="Arial"/>
          <w:sz w:val="24"/>
          <w:szCs w:val="24"/>
          <w:lang w:eastAsia="fr-FR"/>
        </w:rPr>
        <w:t> </w:t>
      </w:r>
      <w:hyperlink r:id="rId8" w:tooltip="Vertu théologale" w:history="1">
        <w:r w:rsidRPr="00AD6EEA">
          <w:rPr>
            <w:rFonts w:eastAsia="Times New Roman" w:cs="Arial"/>
            <w:sz w:val="24"/>
            <w:szCs w:val="24"/>
            <w:lang w:eastAsia="fr-FR"/>
          </w:rPr>
          <w:t>vertus théologales</w:t>
        </w:r>
      </w:hyperlink>
      <w:r w:rsidRPr="00AD6EEA">
        <w:rPr>
          <w:rFonts w:eastAsia="Times New Roman" w:cs="Arial"/>
          <w:sz w:val="24"/>
          <w:szCs w:val="24"/>
          <w:lang w:eastAsia="fr-FR"/>
        </w:rPr>
        <w:t xml:space="preserve"> que le chrétien est en mesure de développer lorsqu'il a reçu le </w:t>
      </w:r>
      <w:hyperlink r:id="rId9" w:tooltip="Saint-Esprit" w:history="1">
        <w:r w:rsidRPr="00AD6EEA">
          <w:rPr>
            <w:rFonts w:eastAsia="Times New Roman" w:cs="Arial"/>
            <w:sz w:val="24"/>
            <w:szCs w:val="24"/>
            <w:lang w:eastAsia="fr-FR"/>
          </w:rPr>
          <w:t>Saint-Esprit</w:t>
        </w:r>
      </w:hyperlink>
      <w:r w:rsidRPr="00AD6EEA">
        <w:rPr>
          <w:rFonts w:eastAsia="Times New Roman" w:cs="Arial"/>
          <w:sz w:val="24"/>
          <w:szCs w:val="24"/>
          <w:lang w:eastAsia="fr-FR"/>
        </w:rPr>
        <w:t> (Galates 5:22). Elle inscrit aussi la vie chrétienne comme une liberté vécue dans l'amour. Le thème de cette lettre est qu'on ne peut trouver la vraie liberté qu'en vivant l'Évangile de Jésus-Christ. Si les « saints » (soit les chrétiens disciples de Paul) adoptaient les enseignements des judéo-chrétiens qui tenaient à observer la loi de Moïse (à commencer par la </w:t>
      </w:r>
      <w:hyperlink r:id="rId10" w:tooltip="Circoncision" w:history="1">
        <w:r w:rsidRPr="00AD6EEA">
          <w:rPr>
            <w:rFonts w:eastAsia="Times New Roman" w:cs="Arial"/>
            <w:sz w:val="24"/>
            <w:szCs w:val="24"/>
            <w:lang w:eastAsia="fr-FR"/>
          </w:rPr>
          <w:t>circoncision</w:t>
        </w:r>
      </w:hyperlink>
      <w:r w:rsidRPr="00AD6EEA">
        <w:rPr>
          <w:rFonts w:eastAsia="Times New Roman" w:cs="Arial"/>
          <w:sz w:val="24"/>
          <w:szCs w:val="24"/>
          <w:lang w:eastAsia="fr-FR"/>
        </w:rPr>
        <w:t>), ils limiteraient ou anéantiraient la liberté qu'ils avaient trouvée dans le Christ. Dans l'épître, Paul se définit comme apôtre, expliquant la doctrine de la justification par la foi et affirme la valeur d'une religion spirituelle.</w:t>
      </w:r>
    </w:p>
    <w:p w:rsidR="00AD6EEA" w:rsidRPr="00AD6EEA" w:rsidRDefault="00AD6EEA" w:rsidP="002D09E2">
      <w:pPr>
        <w:spacing w:before="120" w:after="120"/>
        <w:jc w:val="both"/>
        <w:rPr>
          <w:rFonts w:eastAsia="Times New Roman" w:cs="Arial"/>
          <w:sz w:val="24"/>
          <w:szCs w:val="24"/>
          <w:lang w:eastAsia="fr-FR"/>
        </w:rPr>
      </w:pPr>
      <w:r w:rsidRPr="00AD6EEA">
        <w:rPr>
          <w:rFonts w:eastAsia="Times New Roman" w:cs="Arial"/>
          <w:sz w:val="24"/>
          <w:szCs w:val="24"/>
          <w:lang w:eastAsia="fr-FR"/>
        </w:rPr>
        <w:t>Paul affirme dans ce texte sa conviction que la « justification » de l'Homme vis-à-vis de Dieu ne peut venir de ses œuvres mais de sa foi en Jésus-Christ ressuscité. Il développera plus longuement ce thème dans l'</w:t>
      </w:r>
      <w:hyperlink r:id="rId11" w:tooltip="Épître aux Romains" w:history="1">
        <w:r w:rsidRPr="00AD6EEA">
          <w:rPr>
            <w:rFonts w:eastAsia="Times New Roman" w:cs="Arial"/>
            <w:sz w:val="24"/>
            <w:szCs w:val="24"/>
            <w:lang w:eastAsia="fr-FR"/>
          </w:rPr>
          <w:t>Épître aux Romains</w:t>
        </w:r>
      </w:hyperlink>
      <w:r w:rsidRPr="00AD6EEA">
        <w:rPr>
          <w:rFonts w:eastAsia="Times New Roman" w:cs="Arial"/>
          <w:sz w:val="24"/>
          <w:szCs w:val="24"/>
          <w:lang w:eastAsia="fr-FR"/>
        </w:rPr>
        <w:t>.</w:t>
      </w:r>
    </w:p>
    <w:p w:rsidR="00550005" w:rsidRDefault="00550005" w:rsidP="002D09E2">
      <w:pPr>
        <w:jc w:val="both"/>
        <w:rPr>
          <w:sz w:val="24"/>
          <w:szCs w:val="24"/>
        </w:rPr>
      </w:pPr>
      <w:r>
        <w:rPr>
          <w:sz w:val="24"/>
          <w:szCs w:val="24"/>
        </w:rPr>
        <w:t>Le présent document s’articulera de la façon suivante :</w:t>
      </w:r>
    </w:p>
    <w:p w:rsidR="00550005" w:rsidRPr="005157E3" w:rsidRDefault="00550005" w:rsidP="002D09E2">
      <w:pPr>
        <w:pStyle w:val="Paragraphedeliste"/>
        <w:numPr>
          <w:ilvl w:val="0"/>
          <w:numId w:val="7"/>
        </w:numPr>
        <w:jc w:val="both"/>
        <w:rPr>
          <w:sz w:val="24"/>
          <w:szCs w:val="24"/>
        </w:rPr>
      </w:pPr>
      <w:r w:rsidRPr="005157E3">
        <w:rPr>
          <w:sz w:val="24"/>
          <w:szCs w:val="24"/>
        </w:rPr>
        <w:lastRenderedPageBreak/>
        <w:t xml:space="preserve">Le contexte </w:t>
      </w:r>
      <w:r w:rsidR="005157E3" w:rsidRPr="005157E3">
        <w:rPr>
          <w:sz w:val="24"/>
          <w:szCs w:val="24"/>
        </w:rPr>
        <w:t xml:space="preserve">géographique </w:t>
      </w:r>
      <w:r w:rsidRPr="005157E3">
        <w:rPr>
          <w:sz w:val="24"/>
          <w:szCs w:val="24"/>
        </w:rPr>
        <w:t xml:space="preserve">et </w:t>
      </w:r>
      <w:r w:rsidR="005157E3" w:rsidRPr="005157E3">
        <w:rPr>
          <w:sz w:val="24"/>
          <w:szCs w:val="24"/>
        </w:rPr>
        <w:t xml:space="preserve">historique </w:t>
      </w:r>
      <w:r w:rsidRPr="005157E3">
        <w:rPr>
          <w:sz w:val="24"/>
          <w:szCs w:val="24"/>
        </w:rPr>
        <w:t>de la lett</w:t>
      </w:r>
      <w:r w:rsidR="00591678">
        <w:rPr>
          <w:sz w:val="24"/>
          <w:szCs w:val="24"/>
        </w:rPr>
        <w:t>r</w:t>
      </w:r>
      <w:r w:rsidRPr="005157E3">
        <w:rPr>
          <w:sz w:val="24"/>
          <w:szCs w:val="24"/>
        </w:rPr>
        <w:t>e aux Galates</w:t>
      </w:r>
    </w:p>
    <w:p w:rsidR="00550005" w:rsidRPr="005157E3" w:rsidRDefault="00550005" w:rsidP="002D09E2">
      <w:pPr>
        <w:pStyle w:val="Paragraphedeliste"/>
        <w:numPr>
          <w:ilvl w:val="0"/>
          <w:numId w:val="7"/>
        </w:numPr>
        <w:jc w:val="both"/>
        <w:rPr>
          <w:sz w:val="24"/>
          <w:szCs w:val="24"/>
        </w:rPr>
      </w:pPr>
      <w:r w:rsidRPr="005157E3">
        <w:rPr>
          <w:sz w:val="24"/>
          <w:szCs w:val="24"/>
        </w:rPr>
        <w:t>Le résumé du l’épitre aux Galates</w:t>
      </w:r>
    </w:p>
    <w:p w:rsidR="00550005" w:rsidRPr="005157E3" w:rsidRDefault="00550005" w:rsidP="002D09E2">
      <w:pPr>
        <w:pStyle w:val="Paragraphedeliste"/>
        <w:numPr>
          <w:ilvl w:val="0"/>
          <w:numId w:val="7"/>
        </w:numPr>
        <w:jc w:val="both"/>
        <w:rPr>
          <w:sz w:val="24"/>
          <w:szCs w:val="24"/>
        </w:rPr>
      </w:pPr>
      <w:r w:rsidRPr="005157E3">
        <w:rPr>
          <w:sz w:val="24"/>
          <w:szCs w:val="24"/>
        </w:rPr>
        <w:t>Le fruit du Saint-Esprit ou les vertus théologales de Galates 5 : 22</w:t>
      </w:r>
    </w:p>
    <w:p w:rsidR="00AD6EEA" w:rsidRDefault="005157E3" w:rsidP="002D09E2">
      <w:pPr>
        <w:pStyle w:val="Paragraphedeliste"/>
        <w:numPr>
          <w:ilvl w:val="0"/>
          <w:numId w:val="7"/>
        </w:numPr>
        <w:jc w:val="both"/>
        <w:rPr>
          <w:sz w:val="24"/>
          <w:szCs w:val="24"/>
        </w:rPr>
      </w:pPr>
      <w:r w:rsidRPr="005157E3">
        <w:rPr>
          <w:sz w:val="24"/>
          <w:szCs w:val="24"/>
        </w:rPr>
        <w:t>Comment porter continuellement le fruit du Saint-Esprit ?</w:t>
      </w:r>
      <w:r w:rsidR="00550005" w:rsidRPr="005157E3">
        <w:rPr>
          <w:sz w:val="24"/>
          <w:szCs w:val="24"/>
        </w:rPr>
        <w:t xml:space="preserve">  </w:t>
      </w:r>
    </w:p>
    <w:p w:rsidR="005157E3" w:rsidRDefault="005157E3" w:rsidP="005157E3">
      <w:pPr>
        <w:pStyle w:val="Paragraphedeliste"/>
        <w:jc w:val="both"/>
        <w:rPr>
          <w:sz w:val="24"/>
          <w:szCs w:val="24"/>
        </w:rPr>
      </w:pPr>
    </w:p>
    <w:p w:rsidR="001E0AA7" w:rsidRDefault="001E0AA7" w:rsidP="005157E3">
      <w:pPr>
        <w:pStyle w:val="Paragraphedeliste"/>
        <w:jc w:val="both"/>
        <w:rPr>
          <w:sz w:val="24"/>
          <w:szCs w:val="24"/>
        </w:rPr>
      </w:pPr>
    </w:p>
    <w:p w:rsidR="005157E3" w:rsidRPr="001E0AA7" w:rsidRDefault="005157E3" w:rsidP="005157E3">
      <w:pPr>
        <w:pStyle w:val="Paragraphedeliste"/>
        <w:numPr>
          <w:ilvl w:val="0"/>
          <w:numId w:val="8"/>
        </w:numPr>
        <w:jc w:val="both"/>
        <w:rPr>
          <w:b/>
          <w:sz w:val="28"/>
          <w:szCs w:val="28"/>
          <w:u w:val="single"/>
        </w:rPr>
      </w:pPr>
      <w:r w:rsidRPr="001E0AA7">
        <w:rPr>
          <w:b/>
          <w:sz w:val="28"/>
          <w:szCs w:val="28"/>
          <w:u w:val="single"/>
        </w:rPr>
        <w:t>Le contexte géographique et historique de la lett</w:t>
      </w:r>
      <w:r w:rsidR="00591678" w:rsidRPr="001E0AA7">
        <w:rPr>
          <w:b/>
          <w:sz w:val="28"/>
          <w:szCs w:val="28"/>
          <w:u w:val="single"/>
        </w:rPr>
        <w:t>r</w:t>
      </w:r>
      <w:r w:rsidRPr="001E0AA7">
        <w:rPr>
          <w:b/>
          <w:sz w:val="28"/>
          <w:szCs w:val="28"/>
          <w:u w:val="single"/>
        </w:rPr>
        <w:t>e aux Galates</w:t>
      </w:r>
    </w:p>
    <w:p w:rsidR="005157E3" w:rsidRDefault="005157E3" w:rsidP="005157E3">
      <w:pPr>
        <w:jc w:val="both"/>
        <w:rPr>
          <w:sz w:val="24"/>
          <w:szCs w:val="24"/>
        </w:rPr>
      </w:pPr>
      <w:r>
        <w:rPr>
          <w:sz w:val="24"/>
          <w:szCs w:val="24"/>
        </w:rPr>
        <w:t>Galatie est une province de l’empire romain située en Turquie actuelle. La Turquie est un pays d’Asie et d’Europe, qui s’étend de part et d’autre du détroit du Bosphore (détroit qui relie la mer Noire à la mer de Marmara</w:t>
      </w:r>
      <w:r w:rsidR="00591678">
        <w:rPr>
          <w:sz w:val="24"/>
          <w:szCs w:val="24"/>
        </w:rPr>
        <w:t xml:space="preserve"> et marque la limite entre l’Europe et l’Asie. </w:t>
      </w:r>
    </w:p>
    <w:p w:rsidR="002D09E2" w:rsidRDefault="002D09E2" w:rsidP="002D09E2">
      <w:pPr>
        <w:spacing w:before="120" w:after="120"/>
        <w:jc w:val="both"/>
        <w:rPr>
          <w:rFonts w:eastAsia="Times New Roman" w:cs="Arial"/>
          <w:sz w:val="24"/>
          <w:szCs w:val="24"/>
          <w:lang w:eastAsia="fr-FR"/>
        </w:rPr>
      </w:pPr>
      <w:r w:rsidRPr="00AD6EEA">
        <w:rPr>
          <w:rFonts w:eastAsia="Times New Roman" w:cs="Arial"/>
          <w:sz w:val="24"/>
          <w:szCs w:val="24"/>
          <w:lang w:eastAsia="fr-FR"/>
        </w:rPr>
        <w:t>L'</w:t>
      </w:r>
      <w:r w:rsidRPr="00AD6EEA">
        <w:rPr>
          <w:rFonts w:eastAsia="Times New Roman" w:cs="Arial"/>
          <w:bCs/>
          <w:sz w:val="24"/>
          <w:szCs w:val="24"/>
          <w:lang w:eastAsia="fr-FR"/>
        </w:rPr>
        <w:t>Épître aux </w:t>
      </w:r>
      <w:hyperlink r:id="rId12" w:tooltip="Galates" w:history="1">
        <w:r w:rsidRPr="00AD6EEA">
          <w:rPr>
            <w:rFonts w:eastAsia="Times New Roman" w:cs="Arial"/>
            <w:bCs/>
            <w:sz w:val="24"/>
            <w:szCs w:val="24"/>
            <w:lang w:eastAsia="fr-FR"/>
          </w:rPr>
          <w:t>Galates</w:t>
        </w:r>
      </w:hyperlink>
      <w:r w:rsidRPr="00AD6EEA">
        <w:rPr>
          <w:rFonts w:eastAsia="Times New Roman" w:cs="Arial"/>
          <w:sz w:val="24"/>
          <w:szCs w:val="24"/>
          <w:lang w:eastAsia="fr-FR"/>
        </w:rPr>
        <w:t> est un livre du </w:t>
      </w:r>
      <w:hyperlink r:id="rId13" w:tooltip="Nouveau Testament" w:history="1">
        <w:r w:rsidRPr="00AD6EEA">
          <w:rPr>
            <w:rFonts w:eastAsia="Times New Roman" w:cs="Arial"/>
            <w:sz w:val="24"/>
            <w:szCs w:val="24"/>
            <w:lang w:eastAsia="fr-FR"/>
          </w:rPr>
          <w:t>Nouveau Testament</w:t>
        </w:r>
      </w:hyperlink>
      <w:r w:rsidRPr="00AD6EEA">
        <w:rPr>
          <w:rFonts w:eastAsia="Times New Roman" w:cs="Arial"/>
          <w:sz w:val="24"/>
          <w:szCs w:val="24"/>
          <w:lang w:eastAsia="fr-FR"/>
        </w:rPr>
        <w:t>.</w:t>
      </w:r>
      <w:r>
        <w:rPr>
          <w:rFonts w:eastAsia="Times New Roman" w:cs="Arial"/>
          <w:sz w:val="24"/>
          <w:szCs w:val="24"/>
          <w:lang w:eastAsia="fr-FR"/>
        </w:rPr>
        <w:t xml:space="preserve"> </w:t>
      </w:r>
      <w:r w:rsidRPr="00AD6EEA">
        <w:rPr>
          <w:rFonts w:eastAsia="Times New Roman" w:cs="Arial"/>
          <w:sz w:val="24"/>
          <w:szCs w:val="24"/>
          <w:lang w:eastAsia="fr-FR"/>
        </w:rPr>
        <w:t>Cette lettre est envoyée par l'</w:t>
      </w:r>
      <w:hyperlink r:id="rId14" w:tooltip="Paul de Tarse" w:history="1">
        <w:r w:rsidRPr="00AD6EEA">
          <w:rPr>
            <w:rFonts w:eastAsia="Times New Roman" w:cs="Arial"/>
            <w:sz w:val="24"/>
            <w:szCs w:val="24"/>
            <w:lang w:eastAsia="fr-FR"/>
          </w:rPr>
          <w:t>apôtre Paul</w:t>
        </w:r>
      </w:hyperlink>
      <w:r w:rsidRPr="00AD6EEA">
        <w:rPr>
          <w:rFonts w:eastAsia="Times New Roman" w:cs="Arial"/>
          <w:sz w:val="24"/>
          <w:szCs w:val="24"/>
          <w:lang w:eastAsia="fr-FR"/>
        </w:rPr>
        <w:t> aux églises de </w:t>
      </w:r>
      <w:hyperlink r:id="rId15" w:tooltip="Galatie" w:history="1">
        <w:r w:rsidRPr="00AD6EEA">
          <w:rPr>
            <w:rFonts w:eastAsia="Times New Roman" w:cs="Arial"/>
            <w:sz w:val="24"/>
            <w:szCs w:val="24"/>
            <w:lang w:eastAsia="fr-FR"/>
          </w:rPr>
          <w:t>Galatie</w:t>
        </w:r>
      </w:hyperlink>
      <w:r w:rsidRPr="00AD6EEA">
        <w:rPr>
          <w:rFonts w:eastAsia="Times New Roman" w:cs="Arial"/>
          <w:sz w:val="24"/>
          <w:szCs w:val="24"/>
          <w:lang w:eastAsia="fr-FR"/>
        </w:rPr>
        <w:t>. La date de rédaction est estimée entre </w:t>
      </w:r>
      <w:hyperlink r:id="rId16" w:tooltip="47" w:history="1">
        <w:r w:rsidRPr="00AD6EEA">
          <w:rPr>
            <w:rFonts w:eastAsia="Times New Roman" w:cs="Arial"/>
            <w:sz w:val="24"/>
            <w:szCs w:val="24"/>
            <w:lang w:eastAsia="fr-FR"/>
          </w:rPr>
          <w:t>47</w:t>
        </w:r>
      </w:hyperlink>
      <w:r w:rsidRPr="00AD6EEA">
        <w:rPr>
          <w:rFonts w:eastAsia="Times New Roman" w:cs="Arial"/>
          <w:sz w:val="24"/>
          <w:szCs w:val="24"/>
          <w:lang w:eastAsia="fr-FR"/>
        </w:rPr>
        <w:t> et </w:t>
      </w:r>
      <w:hyperlink r:id="rId17" w:tooltip="58" w:history="1">
        <w:r w:rsidRPr="00AD6EEA">
          <w:rPr>
            <w:rFonts w:eastAsia="Times New Roman" w:cs="Arial"/>
            <w:sz w:val="24"/>
            <w:szCs w:val="24"/>
            <w:lang w:eastAsia="fr-FR"/>
          </w:rPr>
          <w:t>58</w:t>
        </w:r>
      </w:hyperlink>
      <w:r w:rsidRPr="00AD6EEA">
        <w:rPr>
          <w:rFonts w:eastAsia="Times New Roman" w:cs="Arial"/>
          <w:sz w:val="24"/>
          <w:szCs w:val="24"/>
          <w:lang w:eastAsia="fr-FR"/>
        </w:rPr>
        <w:t> de notre ère, mais la plupart des historiens s'accordent sur une datation autour de </w:t>
      </w:r>
      <w:hyperlink r:id="rId18" w:tooltip="50" w:history="1">
        <w:r w:rsidRPr="00AD6EEA">
          <w:rPr>
            <w:rFonts w:eastAsia="Times New Roman" w:cs="Arial"/>
            <w:sz w:val="24"/>
            <w:szCs w:val="24"/>
            <w:lang w:eastAsia="fr-FR"/>
          </w:rPr>
          <w:t>50</w:t>
        </w:r>
      </w:hyperlink>
      <w:r w:rsidRPr="00AD6EEA">
        <w:rPr>
          <w:rFonts w:eastAsia="Times New Roman" w:cs="Arial"/>
          <w:sz w:val="24"/>
          <w:szCs w:val="24"/>
          <w:lang w:eastAsia="fr-FR"/>
        </w:rPr>
        <w:t>/</w:t>
      </w:r>
      <w:hyperlink r:id="rId19" w:tooltip="51" w:history="1">
        <w:r w:rsidRPr="00AD6EEA">
          <w:rPr>
            <w:rFonts w:eastAsia="Times New Roman" w:cs="Arial"/>
            <w:sz w:val="24"/>
            <w:szCs w:val="24"/>
            <w:lang w:eastAsia="fr-FR"/>
          </w:rPr>
          <w:t>51</w:t>
        </w:r>
      </w:hyperlink>
      <w:r w:rsidRPr="00AD6EEA">
        <w:rPr>
          <w:rFonts w:eastAsia="Times New Roman" w:cs="Arial"/>
          <w:sz w:val="24"/>
          <w:szCs w:val="24"/>
          <w:lang w:eastAsia="fr-FR"/>
        </w:rPr>
        <w:t> soit une vingtaine d'années après la </w:t>
      </w:r>
      <w:hyperlink r:id="rId20" w:tooltip="Crucifixion" w:history="1">
        <w:r w:rsidRPr="00AD6EEA">
          <w:rPr>
            <w:rFonts w:eastAsia="Times New Roman" w:cs="Arial"/>
            <w:sz w:val="24"/>
            <w:szCs w:val="24"/>
            <w:lang w:eastAsia="fr-FR"/>
          </w:rPr>
          <w:t>crucifixion</w:t>
        </w:r>
      </w:hyperlink>
      <w:r w:rsidRPr="00AD6EEA">
        <w:rPr>
          <w:rFonts w:eastAsia="Times New Roman" w:cs="Arial"/>
          <w:sz w:val="24"/>
          <w:szCs w:val="24"/>
          <w:lang w:eastAsia="fr-FR"/>
        </w:rPr>
        <w:t> de </w:t>
      </w:r>
      <w:hyperlink r:id="rId21" w:tooltip="Jésus de Nazareth" w:history="1">
        <w:r w:rsidRPr="00AD6EEA">
          <w:rPr>
            <w:rFonts w:eastAsia="Times New Roman" w:cs="Arial"/>
            <w:sz w:val="24"/>
            <w:szCs w:val="24"/>
            <w:lang w:eastAsia="fr-FR"/>
          </w:rPr>
          <w:t>Jésus</w:t>
        </w:r>
      </w:hyperlink>
      <w:r w:rsidRPr="00AD6EEA">
        <w:rPr>
          <w:rFonts w:eastAsia="Times New Roman" w:cs="Arial"/>
          <w:sz w:val="24"/>
          <w:szCs w:val="24"/>
          <w:lang w:eastAsia="fr-FR"/>
        </w:rPr>
        <w:t>. Il se qualifie comme « apôtre, non de la part des hommes ni par l'intermédiaire d'un homme, mais par </w:t>
      </w:r>
      <w:hyperlink r:id="rId22" w:tooltip="Jésus-Christ" w:history="1">
        <w:r w:rsidRPr="00AD6EEA">
          <w:rPr>
            <w:rFonts w:eastAsia="Times New Roman" w:cs="Arial"/>
            <w:sz w:val="24"/>
            <w:szCs w:val="24"/>
            <w:lang w:eastAsia="fr-FR"/>
          </w:rPr>
          <w:t>Jésus-Christ</w:t>
        </w:r>
      </w:hyperlink>
      <w:r w:rsidRPr="00AD6EEA">
        <w:rPr>
          <w:rFonts w:eastAsia="Times New Roman" w:cs="Arial"/>
          <w:sz w:val="24"/>
          <w:szCs w:val="24"/>
          <w:lang w:eastAsia="fr-FR"/>
        </w:rPr>
        <w:t> et Dieu le Père qui l'a ressuscité des morts »</w:t>
      </w:r>
      <w:r>
        <w:rPr>
          <w:rFonts w:eastAsia="Times New Roman" w:cs="Arial"/>
          <w:sz w:val="24"/>
          <w:szCs w:val="24"/>
          <w:lang w:eastAsia="fr-FR"/>
        </w:rPr>
        <w:t>, Galates 1 : 1</w:t>
      </w:r>
      <w:r w:rsidRPr="00AD6EEA">
        <w:rPr>
          <w:rFonts w:eastAsia="Times New Roman" w:cs="Arial"/>
          <w:sz w:val="24"/>
          <w:szCs w:val="24"/>
          <w:lang w:eastAsia="fr-FR"/>
        </w:rPr>
        <w:t>.</w:t>
      </w:r>
      <w:r w:rsidR="00C55AEA">
        <w:rPr>
          <w:rFonts w:eastAsia="Times New Roman" w:cs="Arial"/>
          <w:sz w:val="24"/>
          <w:szCs w:val="24"/>
          <w:lang w:eastAsia="fr-FR"/>
        </w:rPr>
        <w:t xml:space="preserve"> Les habitants de Galatie s</w:t>
      </w:r>
      <w:r w:rsidR="00165718">
        <w:rPr>
          <w:rFonts w:eastAsia="Times New Roman" w:cs="Arial"/>
          <w:sz w:val="24"/>
          <w:szCs w:val="24"/>
          <w:lang w:eastAsia="fr-FR"/>
        </w:rPr>
        <w:t>e sont installés au centre de</w:t>
      </w:r>
      <w:r w:rsidR="00C55AEA">
        <w:rPr>
          <w:rFonts w:eastAsia="Times New Roman" w:cs="Arial"/>
          <w:sz w:val="24"/>
          <w:szCs w:val="24"/>
          <w:lang w:eastAsia="fr-FR"/>
        </w:rPr>
        <w:t xml:space="preserve"> l’Asie M</w:t>
      </w:r>
      <w:r w:rsidR="00165718">
        <w:rPr>
          <w:rFonts w:eastAsia="Times New Roman" w:cs="Arial"/>
          <w:sz w:val="24"/>
          <w:szCs w:val="24"/>
          <w:lang w:eastAsia="fr-FR"/>
        </w:rPr>
        <w:t>in</w:t>
      </w:r>
      <w:r w:rsidR="00C55AEA">
        <w:rPr>
          <w:rFonts w:eastAsia="Times New Roman" w:cs="Arial"/>
          <w:sz w:val="24"/>
          <w:szCs w:val="24"/>
          <w:lang w:eastAsia="fr-FR"/>
        </w:rPr>
        <w:t>eure</w:t>
      </w:r>
      <w:r w:rsidR="00DF398D">
        <w:rPr>
          <w:rFonts w:eastAsia="Times New Roman" w:cs="Arial"/>
          <w:sz w:val="24"/>
          <w:szCs w:val="24"/>
          <w:lang w:eastAsia="fr-FR"/>
        </w:rPr>
        <w:t>, autour d’Ancyre, l’actuelle Ankara, dont ils feront la capitale de leur royaume vers 230 avant J. C</w:t>
      </w:r>
      <w:r w:rsidR="00165718">
        <w:rPr>
          <w:rFonts w:eastAsia="Times New Roman" w:cs="Arial"/>
          <w:sz w:val="24"/>
          <w:szCs w:val="24"/>
          <w:lang w:eastAsia="fr-FR"/>
        </w:rPr>
        <w:t>.</w:t>
      </w:r>
      <w:r w:rsidR="00DF398D">
        <w:rPr>
          <w:rFonts w:eastAsia="Times New Roman" w:cs="Arial"/>
          <w:sz w:val="24"/>
          <w:szCs w:val="24"/>
          <w:lang w:eastAsia="fr-FR"/>
        </w:rPr>
        <w:t xml:space="preserve"> Sous l’empereur Auguste, à l’époque de Paul vers 25 après J.C.</w:t>
      </w:r>
      <w:r w:rsidR="00B21A8D">
        <w:rPr>
          <w:rFonts w:eastAsia="Times New Roman" w:cs="Arial"/>
          <w:sz w:val="24"/>
          <w:szCs w:val="24"/>
          <w:lang w:eastAsia="fr-FR"/>
        </w:rPr>
        <w:t>, Galatie va couvrir d’autres villes (Antioche</w:t>
      </w:r>
      <w:r w:rsidR="007304C1">
        <w:rPr>
          <w:rFonts w:eastAsia="Times New Roman" w:cs="Arial"/>
          <w:sz w:val="24"/>
          <w:szCs w:val="24"/>
          <w:lang w:eastAsia="fr-FR"/>
        </w:rPr>
        <w:t xml:space="preserve"> de Pisidie en Asie Mineure</w:t>
      </w:r>
      <w:r w:rsidR="00B21A8D">
        <w:rPr>
          <w:rFonts w:eastAsia="Times New Roman" w:cs="Arial"/>
          <w:sz w:val="24"/>
          <w:szCs w:val="24"/>
          <w:lang w:eastAsia="fr-FR"/>
        </w:rPr>
        <w:t xml:space="preserve">, Iconium, Lystres, Derbé) qui seront d’ailleurs les villes évangélisées par Paul lors de premier voyage missionnaire. Selon des données, </w:t>
      </w:r>
      <w:r w:rsidR="007304C1">
        <w:rPr>
          <w:rFonts w:eastAsia="Times New Roman" w:cs="Arial"/>
          <w:sz w:val="24"/>
          <w:szCs w:val="24"/>
          <w:lang w:eastAsia="fr-FR"/>
        </w:rPr>
        <w:t xml:space="preserve">la lettre aux Galates a dû être </w:t>
      </w:r>
      <w:r w:rsidR="00B21A8D">
        <w:rPr>
          <w:rFonts w:eastAsia="Times New Roman" w:cs="Arial"/>
          <w:sz w:val="24"/>
          <w:szCs w:val="24"/>
          <w:lang w:eastAsia="fr-FR"/>
        </w:rPr>
        <w:t xml:space="preserve"> </w:t>
      </w:r>
      <w:r w:rsidR="007304C1">
        <w:rPr>
          <w:rFonts w:eastAsia="Times New Roman" w:cs="Arial"/>
          <w:sz w:val="24"/>
          <w:szCs w:val="24"/>
          <w:lang w:eastAsia="fr-FR"/>
        </w:rPr>
        <w:t xml:space="preserve">rédigée à Antioche de Syrie. Ce fut à Antioche de Syrie que les disciples du Seigneur Jésus furent nommés chrétiens pour la première fois (Actes 11 : 26). Antioche a été également le point de départ  des trois voyages missionnaires de </w:t>
      </w:r>
      <w:r w:rsidR="00987905">
        <w:rPr>
          <w:rFonts w:eastAsia="Times New Roman" w:cs="Arial"/>
          <w:sz w:val="24"/>
          <w:szCs w:val="24"/>
          <w:lang w:eastAsia="fr-FR"/>
        </w:rPr>
        <w:t xml:space="preserve">l’apôtre </w:t>
      </w:r>
      <w:r w:rsidR="007304C1">
        <w:rPr>
          <w:rFonts w:eastAsia="Times New Roman" w:cs="Arial"/>
          <w:sz w:val="24"/>
          <w:szCs w:val="24"/>
          <w:lang w:eastAsia="fr-FR"/>
        </w:rPr>
        <w:t>Paul</w:t>
      </w:r>
      <w:r w:rsidR="00DF398D">
        <w:rPr>
          <w:rFonts w:eastAsia="Times New Roman" w:cs="Arial"/>
          <w:sz w:val="24"/>
          <w:szCs w:val="24"/>
          <w:lang w:eastAsia="fr-FR"/>
        </w:rPr>
        <w:t xml:space="preserve"> </w:t>
      </w:r>
      <w:r w:rsidR="00987905">
        <w:rPr>
          <w:rFonts w:eastAsia="Times New Roman" w:cs="Arial"/>
          <w:sz w:val="24"/>
          <w:szCs w:val="24"/>
          <w:lang w:eastAsia="fr-FR"/>
        </w:rPr>
        <w:t>(Actes 1 : 1 – 3 ; 15 : 36 ; 18 : 23).</w:t>
      </w:r>
    </w:p>
    <w:p w:rsidR="00D3345E" w:rsidRDefault="00D3345E" w:rsidP="002D09E2">
      <w:pPr>
        <w:spacing w:before="120" w:after="120"/>
        <w:jc w:val="both"/>
        <w:rPr>
          <w:rFonts w:eastAsia="Times New Roman" w:cs="Arial"/>
          <w:sz w:val="24"/>
          <w:szCs w:val="24"/>
          <w:lang w:eastAsia="fr-FR"/>
        </w:rPr>
      </w:pPr>
    </w:p>
    <w:p w:rsidR="00987905" w:rsidRPr="001E0AA7" w:rsidRDefault="00987905" w:rsidP="00987905">
      <w:pPr>
        <w:pStyle w:val="Paragraphedeliste"/>
        <w:numPr>
          <w:ilvl w:val="0"/>
          <w:numId w:val="8"/>
        </w:numPr>
        <w:spacing w:before="120" w:after="120"/>
        <w:jc w:val="both"/>
        <w:rPr>
          <w:rFonts w:eastAsia="Times New Roman" w:cs="Arial"/>
          <w:b/>
          <w:sz w:val="28"/>
          <w:szCs w:val="28"/>
          <w:u w:val="single"/>
          <w:lang w:eastAsia="fr-FR"/>
        </w:rPr>
      </w:pPr>
      <w:r w:rsidRPr="001E0AA7">
        <w:rPr>
          <w:rFonts w:eastAsia="Times New Roman" w:cs="Arial"/>
          <w:b/>
          <w:sz w:val="28"/>
          <w:szCs w:val="28"/>
          <w:u w:val="single"/>
          <w:lang w:eastAsia="fr-FR"/>
        </w:rPr>
        <w:t>Le résumé de la lettre aux Galates</w:t>
      </w:r>
    </w:p>
    <w:p w:rsidR="00987905" w:rsidRDefault="00987905" w:rsidP="00987905">
      <w:pPr>
        <w:spacing w:before="120" w:after="120"/>
        <w:jc w:val="both"/>
        <w:rPr>
          <w:rFonts w:eastAsia="Times New Roman" w:cs="Arial"/>
          <w:sz w:val="24"/>
          <w:szCs w:val="24"/>
          <w:lang w:eastAsia="fr-FR"/>
        </w:rPr>
      </w:pPr>
      <w:r>
        <w:rPr>
          <w:rFonts w:eastAsia="Times New Roman" w:cs="Arial"/>
          <w:sz w:val="24"/>
          <w:szCs w:val="24"/>
          <w:lang w:eastAsia="fr-FR"/>
        </w:rPr>
        <w:t xml:space="preserve">Dans la lettre, trois approches principales des adversaires de l’évangile ont été proposées. </w:t>
      </w:r>
    </w:p>
    <w:p w:rsidR="004B798C" w:rsidRDefault="00987905" w:rsidP="00987905">
      <w:pPr>
        <w:pStyle w:val="Paragraphedeliste"/>
        <w:numPr>
          <w:ilvl w:val="0"/>
          <w:numId w:val="7"/>
        </w:numPr>
        <w:spacing w:before="120" w:after="120"/>
        <w:jc w:val="both"/>
        <w:rPr>
          <w:rFonts w:eastAsia="Times New Roman" w:cs="Arial"/>
          <w:sz w:val="24"/>
          <w:szCs w:val="24"/>
          <w:lang w:eastAsia="fr-FR"/>
        </w:rPr>
      </w:pPr>
      <w:r>
        <w:rPr>
          <w:rFonts w:eastAsia="Times New Roman" w:cs="Arial"/>
          <w:sz w:val="24"/>
          <w:szCs w:val="24"/>
          <w:lang w:eastAsia="fr-FR"/>
        </w:rPr>
        <w:t xml:space="preserve">Pour les uns, les perturbateurs des Eglises de Galatie sont des Judaïsants, </w:t>
      </w:r>
      <w:r w:rsidR="004B798C">
        <w:rPr>
          <w:rFonts w:eastAsia="Times New Roman" w:cs="Arial"/>
          <w:sz w:val="24"/>
          <w:szCs w:val="24"/>
          <w:lang w:eastAsia="fr-FR"/>
        </w:rPr>
        <w:t>des chrétiens très certainement d’origine juive et venant de Judée, pour lesquels la pratique de la loi de Moïse est nécessaire pour être un bon chrétien.</w:t>
      </w:r>
    </w:p>
    <w:p w:rsidR="00987905" w:rsidRDefault="004B798C" w:rsidP="00987905">
      <w:pPr>
        <w:pStyle w:val="Paragraphedeliste"/>
        <w:numPr>
          <w:ilvl w:val="0"/>
          <w:numId w:val="7"/>
        </w:numPr>
        <w:spacing w:before="120" w:after="120"/>
        <w:jc w:val="both"/>
        <w:rPr>
          <w:rFonts w:eastAsia="Times New Roman" w:cs="Arial"/>
          <w:sz w:val="24"/>
          <w:szCs w:val="24"/>
          <w:lang w:eastAsia="fr-FR"/>
        </w:rPr>
      </w:pPr>
      <w:r>
        <w:rPr>
          <w:rFonts w:eastAsia="Times New Roman" w:cs="Arial"/>
          <w:sz w:val="24"/>
          <w:szCs w:val="24"/>
          <w:lang w:eastAsia="fr-FR"/>
        </w:rPr>
        <w:t>Pour d’autre, les perturbateurs composent deux groupes distincts et opposés : ils forment un double front, l’un judaïsant et l’autre antinomien (ennemi de la Loi), prenant la liberté du chrétien envers la Loi comme un prétexte pour s’adonner à des pratiques honteuses.</w:t>
      </w:r>
    </w:p>
    <w:p w:rsidR="004B798C" w:rsidRDefault="004B798C" w:rsidP="00987905">
      <w:pPr>
        <w:pStyle w:val="Paragraphedeliste"/>
        <w:numPr>
          <w:ilvl w:val="0"/>
          <w:numId w:val="7"/>
        </w:numPr>
        <w:spacing w:before="120" w:after="120"/>
        <w:jc w:val="both"/>
        <w:rPr>
          <w:rFonts w:eastAsia="Times New Roman" w:cs="Arial"/>
          <w:sz w:val="24"/>
          <w:szCs w:val="24"/>
          <w:lang w:eastAsia="fr-FR"/>
        </w:rPr>
      </w:pPr>
      <w:r>
        <w:rPr>
          <w:rFonts w:eastAsia="Times New Roman" w:cs="Arial"/>
          <w:sz w:val="24"/>
          <w:szCs w:val="24"/>
          <w:lang w:eastAsia="fr-FR"/>
        </w:rPr>
        <w:t>D’autres finalement, pensent que l’erreur des perturbateurs est un mélange de légalisme et de spiritualisme</w:t>
      </w:r>
      <w:r w:rsidR="006E381F">
        <w:rPr>
          <w:rFonts w:eastAsia="Times New Roman" w:cs="Arial"/>
          <w:sz w:val="24"/>
          <w:szCs w:val="24"/>
          <w:lang w:eastAsia="fr-FR"/>
        </w:rPr>
        <w:t xml:space="preserve">, ils chercheraient à adopter la Loi de Moïse à la pensée </w:t>
      </w:r>
      <w:r w:rsidR="006E381F">
        <w:rPr>
          <w:rFonts w:eastAsia="Times New Roman" w:cs="Arial"/>
          <w:sz w:val="24"/>
          <w:szCs w:val="24"/>
          <w:lang w:eastAsia="fr-FR"/>
        </w:rPr>
        <w:lastRenderedPageBreak/>
        <w:t>grecque en faisant de la circoncision un rite d’initiation à une religion en quête d’extase spirituelle.</w:t>
      </w:r>
    </w:p>
    <w:p w:rsidR="00651A1E" w:rsidRDefault="006E381F" w:rsidP="00651A1E">
      <w:pPr>
        <w:spacing w:before="120" w:after="120"/>
        <w:jc w:val="both"/>
        <w:rPr>
          <w:rFonts w:eastAsia="Times New Roman" w:cs="Arial"/>
          <w:sz w:val="24"/>
          <w:szCs w:val="24"/>
          <w:lang w:eastAsia="fr-FR"/>
        </w:rPr>
      </w:pPr>
      <w:r>
        <w:rPr>
          <w:rFonts w:eastAsia="Times New Roman" w:cs="Arial"/>
          <w:sz w:val="24"/>
          <w:szCs w:val="24"/>
          <w:lang w:eastAsia="fr-FR"/>
        </w:rPr>
        <w:t>Paul a écrit aux Galates en axant sa pensée sur les questions d’identité et d’appartenance au peuple de l’alliance, qui pour les judaïsants, dépendaient du respect de la Loi et, pour Paul, de l’union au Christ</w:t>
      </w:r>
      <w:r w:rsidR="00651A1E">
        <w:rPr>
          <w:rFonts w:eastAsia="Times New Roman" w:cs="Arial"/>
          <w:sz w:val="24"/>
          <w:szCs w:val="24"/>
          <w:lang w:eastAsia="fr-FR"/>
        </w:rPr>
        <w:t xml:space="preserve">. On n’est pas justifié par la Loi, ni par les œuvres, mais par la foi en Jésus. La Loi condamne, attire des malédictions. La question de la justification concerne précisément la manière dont un homme peut être en règle </w:t>
      </w:r>
      <w:r w:rsidR="00827C32">
        <w:rPr>
          <w:rFonts w:eastAsia="Times New Roman" w:cs="Arial"/>
          <w:sz w:val="24"/>
          <w:szCs w:val="24"/>
          <w:lang w:eastAsia="fr-FR"/>
        </w:rPr>
        <w:t>aux yeux de Dieu. La Loi qui condamne en est incapable, Galates 3 : 21 – 22. Le problème ne se limite pas à la justification du croyant, mais il englobe la vie concrète de celui qui est déclaré juste par Dieu. De même que l’homme ne peut être libéré de sa culpabilité en comptant sur sa capacité d’obéir à la Loi, il ne peut s’appuyer sur ses propres ressources pour lutter contre le péché dans sa « vie en tant qu’homme », Galates 2 : 20, et grandir sans cesse dans l’amour, la oie, la paix, la patience, la bonté, la bénignité, la fidélité, la douceur, la tempérance, Galates 5 : 22.</w:t>
      </w:r>
      <w:r w:rsidR="00E55CFE">
        <w:rPr>
          <w:rFonts w:eastAsia="Times New Roman" w:cs="Arial"/>
          <w:sz w:val="24"/>
          <w:szCs w:val="24"/>
          <w:lang w:eastAsia="fr-FR"/>
        </w:rPr>
        <w:t xml:space="preserve"> Seul l’Esprit, donné à celui qui a cru en Christ pour être en règle aux yeux de Dieu, Galates 3 : 2, peut l’en rendre capable. C’est en comptant sur cet Esprit que le justifié, libéré du régime de la Loi, peut enfin, librement, répondre à la volonté de Dieu (Galates 6 : 2), la « Loi de Christ » laquelle loi se résume en cette seule parole : « Aime ton prochain comme toi-même », Galates 5 :14, 22 – 23, Lévitique 19 :</w:t>
      </w:r>
      <w:r w:rsidR="0015734C">
        <w:rPr>
          <w:rFonts w:eastAsia="Times New Roman" w:cs="Arial"/>
          <w:sz w:val="24"/>
          <w:szCs w:val="24"/>
          <w:lang w:eastAsia="fr-FR"/>
        </w:rPr>
        <w:t xml:space="preserve"> 18, Matthieu 22 : 37 – 40.</w:t>
      </w:r>
    </w:p>
    <w:p w:rsidR="00D3345E" w:rsidRDefault="00D3345E" w:rsidP="00651A1E">
      <w:pPr>
        <w:spacing w:before="120" w:after="120"/>
        <w:jc w:val="both"/>
        <w:rPr>
          <w:rFonts w:eastAsia="Times New Roman" w:cs="Arial"/>
          <w:sz w:val="24"/>
          <w:szCs w:val="24"/>
          <w:lang w:eastAsia="fr-FR"/>
        </w:rPr>
      </w:pPr>
    </w:p>
    <w:p w:rsidR="00B30917" w:rsidRPr="001E0AA7" w:rsidRDefault="0015734C" w:rsidP="0015734C">
      <w:pPr>
        <w:pStyle w:val="Paragraphedeliste"/>
        <w:numPr>
          <w:ilvl w:val="0"/>
          <w:numId w:val="8"/>
        </w:numPr>
        <w:jc w:val="both"/>
        <w:rPr>
          <w:b/>
          <w:sz w:val="24"/>
          <w:szCs w:val="24"/>
          <w:u w:val="single"/>
        </w:rPr>
      </w:pPr>
      <w:r w:rsidRPr="001E0AA7">
        <w:rPr>
          <w:b/>
          <w:sz w:val="28"/>
          <w:szCs w:val="28"/>
          <w:u w:val="single"/>
        </w:rPr>
        <w:t>Le fruit du Saint-Esprit ou les vertus théologales de Galates 5 : 22</w:t>
      </w:r>
    </w:p>
    <w:p w:rsidR="006E03C6" w:rsidRPr="006E03C6" w:rsidRDefault="006E03C6" w:rsidP="006E03C6">
      <w:pPr>
        <w:autoSpaceDE w:val="0"/>
        <w:autoSpaceDN w:val="0"/>
        <w:adjustRightInd w:val="0"/>
        <w:spacing w:after="0"/>
        <w:jc w:val="both"/>
        <w:rPr>
          <w:rFonts w:cs="TrebuchetMS"/>
          <w:sz w:val="24"/>
          <w:szCs w:val="24"/>
        </w:rPr>
      </w:pPr>
      <w:r w:rsidRPr="006E03C6">
        <w:rPr>
          <w:rFonts w:cs="TrebuchetMS"/>
          <w:sz w:val="24"/>
          <w:szCs w:val="24"/>
        </w:rPr>
        <w:t xml:space="preserve">Le choix inspiré du terme « </w:t>
      </w:r>
      <w:r w:rsidRPr="006E03C6">
        <w:rPr>
          <w:rFonts w:cs="TrebuchetMS,Italic"/>
          <w:i/>
          <w:iCs/>
          <w:sz w:val="24"/>
          <w:szCs w:val="24"/>
        </w:rPr>
        <w:t xml:space="preserve">fruit » </w:t>
      </w:r>
      <w:r w:rsidRPr="006E03C6">
        <w:rPr>
          <w:rFonts w:cs="TrebuchetMS"/>
          <w:sz w:val="24"/>
          <w:szCs w:val="24"/>
        </w:rPr>
        <w:t>est rempli de beauté. Notez le contraste entre les</w:t>
      </w:r>
      <w:r>
        <w:rPr>
          <w:rFonts w:cs="TrebuchetMS"/>
          <w:sz w:val="24"/>
          <w:szCs w:val="24"/>
        </w:rPr>
        <w:t xml:space="preserve"> </w:t>
      </w:r>
      <w:r w:rsidRPr="006E03C6">
        <w:rPr>
          <w:rFonts w:cs="TrebuchetMS"/>
          <w:sz w:val="24"/>
          <w:szCs w:val="24"/>
        </w:rPr>
        <w:t xml:space="preserve">œuvres de la chair et le « fruit » de l'Esprit dans </w:t>
      </w:r>
      <w:r w:rsidRPr="006E03C6">
        <w:rPr>
          <w:rFonts w:cs="TrebuchetMS,Italic"/>
          <w:i/>
          <w:iCs/>
          <w:sz w:val="24"/>
          <w:szCs w:val="24"/>
        </w:rPr>
        <w:t xml:space="preserve">Galates 5. </w:t>
      </w:r>
      <w:r>
        <w:rPr>
          <w:rFonts w:cs="TrebuchetMS"/>
          <w:sz w:val="24"/>
          <w:szCs w:val="24"/>
        </w:rPr>
        <w:t xml:space="preserve">Les « œuvres » nous </w:t>
      </w:r>
      <w:r w:rsidRPr="006E03C6">
        <w:rPr>
          <w:rFonts w:cs="TrebuchetMS"/>
          <w:sz w:val="24"/>
          <w:szCs w:val="24"/>
        </w:rPr>
        <w:t>parlent de la ville poussiéreuse, de machines bruyan</w:t>
      </w:r>
      <w:r>
        <w:rPr>
          <w:rFonts w:cs="TrebuchetMS"/>
          <w:sz w:val="24"/>
          <w:szCs w:val="24"/>
        </w:rPr>
        <w:t>tes, d'activité fiévreuse. Le «</w:t>
      </w:r>
      <w:r w:rsidRPr="006E03C6">
        <w:rPr>
          <w:rFonts w:cs="TrebuchetMS"/>
          <w:sz w:val="24"/>
          <w:szCs w:val="24"/>
        </w:rPr>
        <w:t>fruit » nous parle de la campagne, de jardins paisib</w:t>
      </w:r>
      <w:r>
        <w:rPr>
          <w:rFonts w:cs="TrebuchetMS"/>
          <w:sz w:val="24"/>
          <w:szCs w:val="24"/>
        </w:rPr>
        <w:t xml:space="preserve">les, et des forces silencieuses </w:t>
      </w:r>
      <w:r w:rsidRPr="006E03C6">
        <w:rPr>
          <w:rFonts w:cs="TrebuchetMS"/>
          <w:sz w:val="24"/>
          <w:szCs w:val="24"/>
        </w:rPr>
        <w:t>mais vitales de la nature.</w:t>
      </w:r>
    </w:p>
    <w:p w:rsidR="006E03C6" w:rsidRDefault="006E03C6" w:rsidP="006E03C6">
      <w:pPr>
        <w:autoSpaceDE w:val="0"/>
        <w:autoSpaceDN w:val="0"/>
        <w:adjustRightInd w:val="0"/>
        <w:spacing w:after="0"/>
        <w:jc w:val="both"/>
        <w:rPr>
          <w:rFonts w:cs="TrebuchetMS"/>
          <w:sz w:val="24"/>
          <w:szCs w:val="24"/>
        </w:rPr>
      </w:pPr>
      <w:r w:rsidRPr="006E03C6">
        <w:rPr>
          <w:rFonts w:cs="TrebuchetMS"/>
          <w:sz w:val="24"/>
          <w:szCs w:val="24"/>
        </w:rPr>
        <w:t xml:space="preserve">Les fruits sont le résultat de la </w:t>
      </w:r>
      <w:r w:rsidRPr="006E03C6">
        <w:rPr>
          <w:rFonts w:cs="TrebuchetMS,Italic"/>
          <w:i/>
          <w:iCs/>
          <w:sz w:val="24"/>
          <w:szCs w:val="24"/>
        </w:rPr>
        <w:t xml:space="preserve">vie. </w:t>
      </w:r>
      <w:r w:rsidRPr="006E03C6">
        <w:rPr>
          <w:rFonts w:cs="TrebuchetMS"/>
          <w:sz w:val="24"/>
          <w:szCs w:val="24"/>
        </w:rPr>
        <w:t>D'abord par</w:t>
      </w:r>
      <w:r>
        <w:rPr>
          <w:rFonts w:cs="TrebuchetMS"/>
          <w:sz w:val="24"/>
          <w:szCs w:val="24"/>
        </w:rPr>
        <w:t xml:space="preserve">aît le bourgeon, puis la fleur, </w:t>
      </w:r>
      <w:r w:rsidRPr="006E03C6">
        <w:rPr>
          <w:rFonts w:cs="TrebuchetMS"/>
          <w:sz w:val="24"/>
          <w:szCs w:val="24"/>
        </w:rPr>
        <w:t xml:space="preserve">finalement le fruit mûr pour la récolte. Soutenant </w:t>
      </w:r>
      <w:r>
        <w:rPr>
          <w:rFonts w:cs="TrebuchetMS"/>
          <w:sz w:val="24"/>
          <w:szCs w:val="24"/>
        </w:rPr>
        <w:t xml:space="preserve">toutes ces choses est la vie de </w:t>
      </w:r>
      <w:r w:rsidRPr="006E03C6">
        <w:rPr>
          <w:rFonts w:cs="TrebuchetMS"/>
          <w:sz w:val="24"/>
          <w:szCs w:val="24"/>
        </w:rPr>
        <w:t xml:space="preserve">l'arbre, portant le fruit, la vie, aussi des forces de la </w:t>
      </w:r>
      <w:r>
        <w:rPr>
          <w:rFonts w:cs="TrebuchetMS"/>
          <w:sz w:val="24"/>
          <w:szCs w:val="24"/>
        </w:rPr>
        <w:t xml:space="preserve">nature, du soleil, de la pluie, </w:t>
      </w:r>
      <w:r w:rsidRPr="006E03C6">
        <w:rPr>
          <w:rFonts w:cs="TrebuchetMS"/>
          <w:sz w:val="24"/>
          <w:szCs w:val="24"/>
        </w:rPr>
        <w:t>qui apportent leurs bienfaits. Les fruits ne peuvent êt</w:t>
      </w:r>
      <w:r>
        <w:rPr>
          <w:rFonts w:cs="TrebuchetMS"/>
          <w:sz w:val="24"/>
          <w:szCs w:val="24"/>
        </w:rPr>
        <w:t xml:space="preserve">re obtenus là où règne la mort. </w:t>
      </w:r>
    </w:p>
    <w:p w:rsidR="00FB7DE6" w:rsidRDefault="006E03C6" w:rsidP="00FB7DE6">
      <w:pPr>
        <w:autoSpaceDE w:val="0"/>
        <w:autoSpaceDN w:val="0"/>
        <w:adjustRightInd w:val="0"/>
        <w:spacing w:after="0"/>
        <w:jc w:val="both"/>
        <w:rPr>
          <w:rFonts w:ascii="TrebuchetMS" w:hAnsi="TrebuchetMS" w:cs="TrebuchetMS"/>
          <w:color w:val="808080"/>
          <w:sz w:val="20"/>
          <w:szCs w:val="20"/>
        </w:rPr>
      </w:pPr>
      <w:r w:rsidRPr="006E03C6">
        <w:rPr>
          <w:rFonts w:cs="TrebuchetMS"/>
          <w:sz w:val="24"/>
          <w:szCs w:val="24"/>
        </w:rPr>
        <w:t xml:space="preserve">La comparaison est exacte. Le fruit de l'esprit est </w:t>
      </w:r>
      <w:r>
        <w:rPr>
          <w:rFonts w:cs="TrebuchetMS"/>
          <w:sz w:val="24"/>
          <w:szCs w:val="24"/>
        </w:rPr>
        <w:t xml:space="preserve">le résultat direct de la vie de </w:t>
      </w:r>
      <w:r w:rsidRPr="006E03C6">
        <w:rPr>
          <w:rFonts w:cs="TrebuchetMS"/>
          <w:sz w:val="24"/>
          <w:szCs w:val="24"/>
        </w:rPr>
        <w:t>Christ apportée au croyant par l'Esprit, « le fruit de ju</w:t>
      </w:r>
      <w:r>
        <w:rPr>
          <w:rFonts w:cs="TrebuchetMS"/>
          <w:sz w:val="24"/>
          <w:szCs w:val="24"/>
        </w:rPr>
        <w:t xml:space="preserve">stice» qui est par Jésus-Christ </w:t>
      </w:r>
      <w:r w:rsidRPr="006E03C6">
        <w:rPr>
          <w:rFonts w:cs="TrebuchetMS,Italic"/>
          <w:i/>
          <w:iCs/>
          <w:sz w:val="24"/>
          <w:szCs w:val="24"/>
        </w:rPr>
        <w:t>(</w:t>
      </w:r>
      <w:r>
        <w:rPr>
          <w:rFonts w:cs="TrebuchetMS,Italic"/>
          <w:iCs/>
          <w:sz w:val="24"/>
          <w:szCs w:val="24"/>
        </w:rPr>
        <w:t>Philippiens</w:t>
      </w:r>
      <w:r w:rsidRPr="006E03C6">
        <w:rPr>
          <w:rFonts w:cs="TrebuchetMS,Italic"/>
          <w:iCs/>
          <w:sz w:val="24"/>
          <w:szCs w:val="24"/>
        </w:rPr>
        <w:t xml:space="preserve"> 1:11)</w:t>
      </w:r>
      <w:r w:rsidRPr="006E03C6">
        <w:rPr>
          <w:rFonts w:cs="TrebuchetMS"/>
          <w:sz w:val="24"/>
          <w:szCs w:val="24"/>
        </w:rPr>
        <w:t>. Car il résulte d'une vie de communion int</w:t>
      </w:r>
      <w:r>
        <w:rPr>
          <w:rFonts w:cs="TrebuchetMS"/>
          <w:sz w:val="24"/>
          <w:szCs w:val="24"/>
        </w:rPr>
        <w:t xml:space="preserve">ime et constante avec Christ. « </w:t>
      </w:r>
      <w:r w:rsidRPr="006E03C6">
        <w:rPr>
          <w:rFonts w:cs="TrebuchetMS"/>
          <w:sz w:val="24"/>
          <w:szCs w:val="24"/>
        </w:rPr>
        <w:t xml:space="preserve">Celui qui demeure en moi, et en qui je demeure, porte beaucoup de fruits » </w:t>
      </w:r>
      <w:r w:rsidRPr="006E03C6">
        <w:rPr>
          <w:rFonts w:cs="TrebuchetMS,Italic"/>
          <w:i/>
          <w:iCs/>
          <w:sz w:val="24"/>
          <w:szCs w:val="24"/>
        </w:rPr>
        <w:t>(</w:t>
      </w:r>
      <w:r w:rsidRPr="006E03C6">
        <w:rPr>
          <w:rFonts w:cs="TrebuchetMS,Italic"/>
          <w:iCs/>
          <w:sz w:val="24"/>
          <w:szCs w:val="24"/>
        </w:rPr>
        <w:t>Jean</w:t>
      </w:r>
      <w:r w:rsidRPr="006E03C6">
        <w:rPr>
          <w:rFonts w:cs="TrebuchetMS"/>
          <w:sz w:val="24"/>
          <w:szCs w:val="24"/>
        </w:rPr>
        <w:t xml:space="preserve"> </w:t>
      </w:r>
      <w:r w:rsidRPr="006E03C6">
        <w:rPr>
          <w:rFonts w:cs="TrebuchetMS,Italic"/>
          <w:iCs/>
          <w:sz w:val="24"/>
          <w:szCs w:val="24"/>
        </w:rPr>
        <w:t>15 :</w:t>
      </w:r>
      <w:r>
        <w:rPr>
          <w:rFonts w:cs="TrebuchetMS,Italic"/>
          <w:iCs/>
          <w:sz w:val="24"/>
          <w:szCs w:val="24"/>
        </w:rPr>
        <w:t xml:space="preserve"> </w:t>
      </w:r>
      <w:r w:rsidRPr="006E03C6">
        <w:rPr>
          <w:rFonts w:cs="TrebuchetMS,Italic"/>
          <w:iCs/>
          <w:sz w:val="24"/>
          <w:szCs w:val="24"/>
        </w:rPr>
        <w:t>5)</w:t>
      </w:r>
      <w:r w:rsidRPr="006E03C6">
        <w:rPr>
          <w:rFonts w:cs="TrebuchetMS,Italic"/>
          <w:i/>
          <w:iCs/>
          <w:sz w:val="24"/>
          <w:szCs w:val="24"/>
        </w:rPr>
        <w:t xml:space="preserve"> </w:t>
      </w:r>
      <w:r w:rsidRPr="006E03C6">
        <w:rPr>
          <w:rFonts w:cs="TrebuchetMS"/>
          <w:sz w:val="24"/>
          <w:szCs w:val="24"/>
        </w:rPr>
        <w:t>La perte de cette communion explique souven</w:t>
      </w:r>
      <w:r>
        <w:rPr>
          <w:rFonts w:cs="TrebuchetMS"/>
          <w:sz w:val="24"/>
          <w:szCs w:val="24"/>
        </w:rPr>
        <w:t xml:space="preserve">t notre impuissance à porter du </w:t>
      </w:r>
      <w:r w:rsidRPr="006E03C6">
        <w:rPr>
          <w:rFonts w:cs="TrebuchetMS"/>
          <w:sz w:val="24"/>
          <w:szCs w:val="24"/>
        </w:rPr>
        <w:t>fruit, et le labeur du chrétien, si grand soit-il, et même</w:t>
      </w:r>
      <w:r>
        <w:rPr>
          <w:rFonts w:cs="TrebuchetMS"/>
          <w:sz w:val="24"/>
          <w:szCs w:val="24"/>
        </w:rPr>
        <w:t xml:space="preserve"> l'exercice des dons spirituels </w:t>
      </w:r>
      <w:r w:rsidRPr="006E03C6">
        <w:rPr>
          <w:rFonts w:cs="TrebuchetMS"/>
          <w:sz w:val="24"/>
          <w:szCs w:val="24"/>
        </w:rPr>
        <w:t>ne peuvent jamais remplacer la marche avec Dieu. C'est</w:t>
      </w:r>
      <w:r>
        <w:rPr>
          <w:rFonts w:cs="TrebuchetMS"/>
          <w:sz w:val="24"/>
          <w:szCs w:val="24"/>
        </w:rPr>
        <w:t xml:space="preserve"> un encouragement de savoir que </w:t>
      </w:r>
      <w:r w:rsidRPr="006E03C6">
        <w:rPr>
          <w:rFonts w:cs="TrebuchetMS"/>
          <w:sz w:val="24"/>
          <w:szCs w:val="24"/>
        </w:rPr>
        <w:t>la communion constante avec Christ dans notre vie q</w:t>
      </w:r>
      <w:r>
        <w:rPr>
          <w:rFonts w:cs="TrebuchetMS"/>
          <w:sz w:val="24"/>
          <w:szCs w:val="24"/>
        </w:rPr>
        <w:t xml:space="preserve">uotidienne produira le fruit de </w:t>
      </w:r>
      <w:r w:rsidRPr="006E03C6">
        <w:rPr>
          <w:rFonts w:cs="TrebuchetMS"/>
          <w:sz w:val="24"/>
          <w:szCs w:val="24"/>
        </w:rPr>
        <w:t>l'Esprit à notre insu. Les personnes qui nous entourent le voient avant nous, ce qui est de</w:t>
      </w:r>
      <w:r>
        <w:rPr>
          <w:rFonts w:cs="TrebuchetMS"/>
          <w:sz w:val="24"/>
          <w:szCs w:val="24"/>
        </w:rPr>
        <w:t xml:space="preserve"> </w:t>
      </w:r>
      <w:r w:rsidRPr="006E03C6">
        <w:rPr>
          <w:rFonts w:cs="TrebuchetMS"/>
          <w:sz w:val="24"/>
          <w:szCs w:val="24"/>
        </w:rPr>
        <w:t>beaucoup préférable.</w:t>
      </w:r>
      <w:r w:rsidR="00FB7DE6" w:rsidRPr="00FB7DE6">
        <w:rPr>
          <w:rFonts w:ascii="TrebuchetMS" w:hAnsi="TrebuchetMS" w:cs="TrebuchetMS"/>
          <w:color w:val="808080"/>
          <w:sz w:val="20"/>
          <w:szCs w:val="20"/>
        </w:rPr>
        <w:t xml:space="preserve"> </w:t>
      </w:r>
    </w:p>
    <w:p w:rsidR="006E03C6" w:rsidRPr="00FB7DE6" w:rsidRDefault="00FB7DE6" w:rsidP="00FB7DE6">
      <w:pPr>
        <w:autoSpaceDE w:val="0"/>
        <w:autoSpaceDN w:val="0"/>
        <w:adjustRightInd w:val="0"/>
        <w:spacing w:after="0"/>
        <w:jc w:val="both"/>
        <w:rPr>
          <w:rFonts w:cs="TrebuchetMS"/>
          <w:sz w:val="24"/>
          <w:szCs w:val="24"/>
        </w:rPr>
      </w:pPr>
      <w:r w:rsidRPr="00FB7DE6">
        <w:rPr>
          <w:rFonts w:cs="TrebuchetMS"/>
          <w:sz w:val="24"/>
          <w:szCs w:val="24"/>
        </w:rPr>
        <w:lastRenderedPageBreak/>
        <w:t>Combien cherchent le fruit de l'Esprit, mais en vain, parce qu'ils s'y prennent mal ! Ils</w:t>
      </w:r>
      <w:r>
        <w:rPr>
          <w:rFonts w:cs="TrebuchetMS"/>
          <w:sz w:val="24"/>
          <w:szCs w:val="24"/>
        </w:rPr>
        <w:t xml:space="preserve"> </w:t>
      </w:r>
      <w:r w:rsidRPr="00FB7DE6">
        <w:rPr>
          <w:rFonts w:cs="TrebuchetMS"/>
          <w:sz w:val="24"/>
          <w:szCs w:val="24"/>
        </w:rPr>
        <w:t>assistent à des réunions en plein air ou à des c</w:t>
      </w:r>
      <w:r>
        <w:rPr>
          <w:rFonts w:cs="TrebuchetMS"/>
          <w:sz w:val="24"/>
          <w:szCs w:val="24"/>
        </w:rPr>
        <w:t xml:space="preserve">onventions, ou vont entendre un </w:t>
      </w:r>
      <w:r w:rsidRPr="00FB7DE6">
        <w:rPr>
          <w:rFonts w:cs="TrebuchetMS"/>
          <w:sz w:val="24"/>
          <w:szCs w:val="24"/>
        </w:rPr>
        <w:t>prédicateur « renommé ». Ils pensent que le fruit de l'</w:t>
      </w:r>
      <w:r>
        <w:rPr>
          <w:rFonts w:cs="TrebuchetMS"/>
          <w:sz w:val="24"/>
          <w:szCs w:val="24"/>
        </w:rPr>
        <w:t xml:space="preserve">Esprit particulièrement désiré, </w:t>
      </w:r>
      <w:r w:rsidRPr="00FB7DE6">
        <w:rPr>
          <w:rFonts w:cs="TrebuchetMS"/>
          <w:sz w:val="24"/>
          <w:szCs w:val="24"/>
        </w:rPr>
        <w:t>comme la paix ou la douceur, sera subitement et sur l</w:t>
      </w:r>
      <w:r>
        <w:rPr>
          <w:rFonts w:cs="TrebuchetMS"/>
          <w:sz w:val="24"/>
          <w:szCs w:val="24"/>
        </w:rPr>
        <w:t xml:space="preserve">e champ planté en eux. Faute de </w:t>
      </w:r>
      <w:r w:rsidRPr="00FB7DE6">
        <w:rPr>
          <w:rFonts w:cs="TrebuchetMS"/>
          <w:sz w:val="24"/>
          <w:szCs w:val="24"/>
        </w:rPr>
        <w:t>marcher avec Christ, ils seront inévitablement déçus.</w:t>
      </w:r>
    </w:p>
    <w:p w:rsidR="006E03C6" w:rsidRDefault="006E03C6" w:rsidP="006E03C6">
      <w:pPr>
        <w:jc w:val="both"/>
        <w:rPr>
          <w:rFonts w:eastAsia="Times New Roman" w:cs="Arial"/>
          <w:sz w:val="24"/>
          <w:szCs w:val="24"/>
          <w:lang w:eastAsia="fr-FR"/>
        </w:rPr>
      </w:pPr>
      <w:r w:rsidRPr="006E03C6">
        <w:rPr>
          <w:b/>
          <w:sz w:val="24"/>
          <w:szCs w:val="24"/>
          <w:u w:val="single"/>
        </w:rPr>
        <w:t xml:space="preserve"> </w:t>
      </w:r>
      <w:r w:rsidRPr="000E2E5F">
        <w:rPr>
          <w:b/>
          <w:sz w:val="24"/>
          <w:szCs w:val="24"/>
          <w:u w:val="single"/>
        </w:rPr>
        <w:t>N. B.</w:t>
      </w:r>
      <w:r>
        <w:rPr>
          <w:sz w:val="24"/>
          <w:szCs w:val="24"/>
        </w:rPr>
        <w:t xml:space="preserve"> : Des termes comme qualité, vertu, caractéristique sont utilisés pour qualifier le fruit du Saint-Esprit. </w:t>
      </w:r>
      <w:r w:rsidRPr="00FB1807">
        <w:rPr>
          <w:rFonts w:eastAsia="Times New Roman" w:cs="Arial"/>
          <w:sz w:val="24"/>
          <w:szCs w:val="24"/>
          <w:lang w:eastAsia="fr-FR"/>
        </w:rPr>
        <w:t>En fonction des traductions bibliques, les mots : charité sont remplacés par amour, longanimité par patience, serviabilité ou bénignité par bienveillance, fidélité par foi.</w:t>
      </w:r>
    </w:p>
    <w:p w:rsidR="00A76738" w:rsidRPr="006E03C6" w:rsidRDefault="00A76738" w:rsidP="006E03C6">
      <w:pPr>
        <w:autoSpaceDE w:val="0"/>
        <w:autoSpaceDN w:val="0"/>
        <w:adjustRightInd w:val="0"/>
        <w:spacing w:after="0"/>
        <w:jc w:val="both"/>
        <w:rPr>
          <w:rFonts w:cs="TrebuchetMS"/>
          <w:sz w:val="24"/>
          <w:szCs w:val="24"/>
        </w:rPr>
      </w:pPr>
    </w:p>
    <w:p w:rsidR="006D1CD5" w:rsidRPr="00A76738" w:rsidRDefault="00A76738" w:rsidP="00A76738">
      <w:pPr>
        <w:pStyle w:val="Paragraphedeliste"/>
        <w:numPr>
          <w:ilvl w:val="0"/>
          <w:numId w:val="10"/>
        </w:numPr>
        <w:jc w:val="both"/>
        <w:rPr>
          <w:rFonts w:eastAsia="Times New Roman"/>
          <w:b/>
          <w:color w:val="333333"/>
          <w:sz w:val="28"/>
          <w:szCs w:val="28"/>
          <w:u w:val="single"/>
          <w:lang w:eastAsia="fr-FR"/>
        </w:rPr>
      </w:pPr>
      <w:r>
        <w:rPr>
          <w:rFonts w:eastAsia="Times New Roman"/>
          <w:b/>
          <w:color w:val="333333"/>
          <w:sz w:val="28"/>
          <w:szCs w:val="28"/>
          <w:u w:val="single"/>
          <w:lang w:eastAsia="fr-FR"/>
        </w:rPr>
        <w:t>L’amour</w:t>
      </w:r>
      <w:r w:rsidR="006D1CD5" w:rsidRPr="00A76738">
        <w:rPr>
          <w:rFonts w:eastAsia="Times New Roman"/>
          <w:b/>
          <w:color w:val="333333"/>
          <w:sz w:val="28"/>
          <w:szCs w:val="28"/>
          <w:u w:val="single"/>
          <w:lang w:eastAsia="fr-FR"/>
        </w:rPr>
        <w:t xml:space="preserve"> </w:t>
      </w:r>
    </w:p>
    <w:p w:rsidR="0051754C" w:rsidRPr="0051754C" w:rsidRDefault="0051754C" w:rsidP="0051754C">
      <w:pPr>
        <w:autoSpaceDE w:val="0"/>
        <w:autoSpaceDN w:val="0"/>
        <w:adjustRightInd w:val="0"/>
        <w:spacing w:after="0"/>
        <w:jc w:val="both"/>
        <w:rPr>
          <w:rFonts w:cs="TrebuchetMS"/>
          <w:sz w:val="24"/>
          <w:szCs w:val="24"/>
        </w:rPr>
      </w:pPr>
      <w:r w:rsidRPr="0051754C">
        <w:rPr>
          <w:rFonts w:cs="TrebuchetMS"/>
          <w:sz w:val="24"/>
          <w:szCs w:val="24"/>
        </w:rPr>
        <w:t>L'amour est sans a</w:t>
      </w:r>
      <w:r>
        <w:rPr>
          <w:rFonts w:cs="TrebuchetMS"/>
          <w:sz w:val="24"/>
          <w:szCs w:val="24"/>
        </w:rPr>
        <w:t>ucun doute le plus grand de toutes les vertus du fruit</w:t>
      </w:r>
      <w:r w:rsidRPr="0051754C">
        <w:rPr>
          <w:rFonts w:cs="TrebuchetMS"/>
          <w:sz w:val="24"/>
          <w:szCs w:val="24"/>
        </w:rPr>
        <w:t xml:space="preserve"> de l'Esprit. Il occupe</w:t>
      </w:r>
      <w:r>
        <w:rPr>
          <w:rFonts w:cs="TrebuchetMS"/>
          <w:sz w:val="24"/>
          <w:szCs w:val="24"/>
        </w:rPr>
        <w:t xml:space="preserve"> </w:t>
      </w:r>
      <w:r w:rsidRPr="0051754C">
        <w:rPr>
          <w:rFonts w:cs="TrebuchetMS"/>
          <w:sz w:val="24"/>
          <w:szCs w:val="24"/>
        </w:rPr>
        <w:t xml:space="preserve">dans l'énumération de </w:t>
      </w:r>
      <w:r w:rsidRPr="0051754C">
        <w:rPr>
          <w:rFonts w:cs="TrebuchetMS,Italic"/>
          <w:iCs/>
          <w:sz w:val="24"/>
          <w:szCs w:val="24"/>
        </w:rPr>
        <w:t>Galates 5:22-23</w:t>
      </w:r>
      <w:r w:rsidRPr="0051754C">
        <w:rPr>
          <w:rFonts w:cs="TrebuchetMS,Italic"/>
          <w:i/>
          <w:iCs/>
          <w:sz w:val="24"/>
          <w:szCs w:val="24"/>
        </w:rPr>
        <w:t xml:space="preserve"> </w:t>
      </w:r>
      <w:r w:rsidRPr="0051754C">
        <w:rPr>
          <w:rFonts w:cs="TrebuchetMS"/>
          <w:sz w:val="24"/>
          <w:szCs w:val="24"/>
        </w:rPr>
        <w:t>la premi</w:t>
      </w:r>
      <w:r>
        <w:rPr>
          <w:rFonts w:cs="TrebuchetMS"/>
          <w:sz w:val="24"/>
          <w:szCs w:val="24"/>
        </w:rPr>
        <w:t xml:space="preserve">ère place, et cela est juste et </w:t>
      </w:r>
      <w:r w:rsidRPr="0051754C">
        <w:rPr>
          <w:rFonts w:cs="TrebuchetMS"/>
          <w:sz w:val="24"/>
          <w:szCs w:val="24"/>
        </w:rPr>
        <w:t>inévitable. Car l'amour dans sa perfection, semble com</w:t>
      </w:r>
      <w:r>
        <w:rPr>
          <w:rFonts w:cs="TrebuchetMS"/>
          <w:sz w:val="24"/>
          <w:szCs w:val="24"/>
        </w:rPr>
        <w:t xml:space="preserve">prendre presque toutes les autres vertus du fruit </w:t>
      </w:r>
      <w:r w:rsidRPr="0051754C">
        <w:rPr>
          <w:rFonts w:cs="TrebuchetMS"/>
          <w:sz w:val="24"/>
          <w:szCs w:val="24"/>
        </w:rPr>
        <w:t>de l'Esprit, et les fait resplendir comme des reflets de sa gloire suprême.</w:t>
      </w:r>
    </w:p>
    <w:p w:rsidR="006D1CD5" w:rsidRPr="006D1CD5" w:rsidRDefault="006D1CD5" w:rsidP="006D1CD5">
      <w:pPr>
        <w:jc w:val="both"/>
        <w:rPr>
          <w:rFonts w:eastAsia="Times New Roman"/>
          <w:color w:val="333333"/>
          <w:sz w:val="24"/>
          <w:szCs w:val="24"/>
          <w:lang w:eastAsia="fr-FR"/>
        </w:rPr>
      </w:pPr>
      <w:r w:rsidRPr="006D1CD5">
        <w:rPr>
          <w:rFonts w:eastAsia="Times New Roman"/>
          <w:color w:val="333333"/>
          <w:sz w:val="24"/>
          <w:szCs w:val="24"/>
          <w:lang w:eastAsia="fr-FR"/>
        </w:rPr>
        <w:t>L’amour est un sentiment  d’affection et d’attachement profond qu’éprouve une personne pour une autre.</w:t>
      </w:r>
    </w:p>
    <w:p w:rsidR="006D1CD5" w:rsidRPr="006D1CD5" w:rsidRDefault="006D1CD5" w:rsidP="006D1CD5">
      <w:pPr>
        <w:jc w:val="both"/>
        <w:rPr>
          <w:rFonts w:eastAsia="Times New Roman"/>
          <w:color w:val="333333"/>
          <w:sz w:val="24"/>
          <w:szCs w:val="24"/>
          <w:lang w:eastAsia="fr-FR"/>
        </w:rPr>
      </w:pPr>
      <w:r w:rsidRPr="006D1CD5">
        <w:rPr>
          <w:rFonts w:eastAsia="Times New Roman"/>
          <w:color w:val="333333"/>
          <w:sz w:val="24"/>
          <w:szCs w:val="24"/>
          <w:lang w:eastAsia="fr-FR"/>
        </w:rPr>
        <w:t>On distingue plusieurs types d’amour.</w:t>
      </w:r>
    </w:p>
    <w:p w:rsidR="006D1CD5" w:rsidRPr="006D1CD5" w:rsidRDefault="006D1CD5" w:rsidP="006D1CD5">
      <w:pPr>
        <w:jc w:val="both"/>
        <w:rPr>
          <w:rFonts w:eastAsia="Times New Roman"/>
          <w:color w:val="333333"/>
          <w:sz w:val="24"/>
          <w:szCs w:val="24"/>
          <w:lang w:eastAsia="fr-FR"/>
        </w:rPr>
      </w:pPr>
      <w:r w:rsidRPr="006D1CD5">
        <w:rPr>
          <w:rFonts w:eastAsia="Times New Roman"/>
          <w:color w:val="333333"/>
          <w:sz w:val="24"/>
          <w:szCs w:val="24"/>
          <w:lang w:eastAsia="fr-FR"/>
        </w:rPr>
        <w:t>a)</w:t>
      </w:r>
      <w:r w:rsidRPr="006D1CD5">
        <w:rPr>
          <w:rFonts w:eastAsia="Times New Roman"/>
          <w:color w:val="333333"/>
          <w:sz w:val="24"/>
          <w:szCs w:val="24"/>
          <w:lang w:eastAsia="fr-FR"/>
        </w:rPr>
        <w:tab/>
        <w:t>L’amour affectif : C’est l’amour qui lie les hommes d’une famille d’une société, c’est l’amour naturel. Il est réciproque.</w:t>
      </w:r>
      <w:r w:rsidRPr="006D1CD5">
        <w:rPr>
          <w:rFonts w:eastAsia="Times New Roman"/>
          <w:color w:val="333333"/>
          <w:sz w:val="24"/>
          <w:szCs w:val="24"/>
          <w:lang w:eastAsia="fr-FR"/>
        </w:rPr>
        <w:tab/>
      </w:r>
    </w:p>
    <w:p w:rsidR="006D1CD5" w:rsidRPr="006D1CD5" w:rsidRDefault="006D1CD5" w:rsidP="006D1CD5">
      <w:pPr>
        <w:jc w:val="both"/>
        <w:rPr>
          <w:rFonts w:eastAsia="Times New Roman"/>
          <w:color w:val="333333"/>
          <w:sz w:val="24"/>
          <w:szCs w:val="24"/>
          <w:lang w:eastAsia="fr-FR"/>
        </w:rPr>
      </w:pPr>
      <w:r w:rsidRPr="006D1CD5">
        <w:rPr>
          <w:rFonts w:eastAsia="Times New Roman"/>
          <w:color w:val="333333"/>
          <w:sz w:val="24"/>
          <w:szCs w:val="24"/>
          <w:lang w:eastAsia="fr-FR"/>
        </w:rPr>
        <w:t>b)</w:t>
      </w:r>
      <w:r w:rsidRPr="006D1CD5">
        <w:rPr>
          <w:rFonts w:eastAsia="Times New Roman"/>
          <w:color w:val="333333"/>
          <w:sz w:val="24"/>
          <w:szCs w:val="24"/>
          <w:lang w:eastAsia="fr-FR"/>
        </w:rPr>
        <w:tab/>
        <w:t>L’amour de Dieu : A l’inverse de l’amour affectif, l’amour de Dieu est inconditionnel (Jean 3 :16 ; Romains 5:8). L’amour de Dieu ne change pas (Hébreux 13 : 8). Dieu est amour, la nature de Dieu par essence est l’amour. Christ a été envoyé sur la croix pour nous sauver à cause de son amour. Dieu nous aime tels que nous sommes.</w:t>
      </w:r>
    </w:p>
    <w:p w:rsidR="002A2A27" w:rsidRDefault="006D1CD5" w:rsidP="002A2A27">
      <w:pPr>
        <w:jc w:val="both"/>
        <w:rPr>
          <w:rFonts w:cs="TrebuchetMS"/>
          <w:sz w:val="24"/>
          <w:szCs w:val="24"/>
        </w:rPr>
      </w:pPr>
      <w:r w:rsidRPr="006D1CD5">
        <w:rPr>
          <w:rFonts w:eastAsia="Times New Roman"/>
          <w:color w:val="333333"/>
          <w:sz w:val="24"/>
          <w:szCs w:val="24"/>
          <w:lang w:eastAsia="fr-FR"/>
        </w:rPr>
        <w:t>c)</w:t>
      </w:r>
      <w:r w:rsidRPr="006D1CD5">
        <w:rPr>
          <w:rFonts w:eastAsia="Times New Roman"/>
          <w:color w:val="333333"/>
          <w:sz w:val="24"/>
          <w:szCs w:val="24"/>
          <w:lang w:eastAsia="fr-FR"/>
        </w:rPr>
        <w:tab/>
        <w:t>L’amour pour Dieu et pour le prochain : L’amour pour Dieu selon Jean 14 : 15 est directement lié à l’observation de ses commandements : « Si vous m’aimez, gardez mes commandements ». Prenons l’exemple de Jésus qui aimait son Père Dieu et lui a obéi jusqu’à la mort de la croix (Philippiens 2 : 8). Si nous aimons Dieu, nous devons aussi aimer nos prochains (1 Jean 4 :20 ; Lévitique 19 : 18). Jésus a dit : «  aimez-vous les uns les autres » (Jean 15 :12). Jésus nous dit aussi d’aimer nos ennemis (Matthieu 5 : 44</w:t>
      </w:r>
      <w:r w:rsidR="002A2A27">
        <w:rPr>
          <w:rFonts w:eastAsia="Times New Roman"/>
          <w:color w:val="333333"/>
          <w:sz w:val="24"/>
          <w:szCs w:val="24"/>
          <w:lang w:eastAsia="fr-FR"/>
        </w:rPr>
        <w:t>)</w:t>
      </w:r>
      <w:r w:rsidRPr="006D1CD5">
        <w:rPr>
          <w:rFonts w:eastAsia="Times New Roman"/>
          <w:color w:val="333333"/>
          <w:sz w:val="24"/>
          <w:szCs w:val="24"/>
          <w:lang w:eastAsia="fr-FR"/>
        </w:rPr>
        <w:t>.</w:t>
      </w:r>
      <w:r w:rsidR="002A2A27" w:rsidRPr="002A2A27">
        <w:rPr>
          <w:rFonts w:cs="TrebuchetMS"/>
          <w:sz w:val="24"/>
          <w:szCs w:val="24"/>
        </w:rPr>
        <w:t xml:space="preserve"> « Quelqu'un peut-être mourrait pour un</w:t>
      </w:r>
      <w:r w:rsidR="002A2A27">
        <w:rPr>
          <w:rFonts w:cs="TrebuchetMS"/>
          <w:sz w:val="24"/>
          <w:szCs w:val="24"/>
        </w:rPr>
        <w:t xml:space="preserve"> </w:t>
      </w:r>
      <w:r w:rsidR="002A2A27" w:rsidRPr="002A2A27">
        <w:rPr>
          <w:rFonts w:cs="TrebuchetMS"/>
          <w:sz w:val="24"/>
          <w:szCs w:val="24"/>
        </w:rPr>
        <w:t>homme de bien. Mais Dieu prouve son amour enver</w:t>
      </w:r>
      <w:r w:rsidR="002A2A27">
        <w:rPr>
          <w:rFonts w:cs="TrebuchetMS"/>
          <w:sz w:val="24"/>
          <w:szCs w:val="24"/>
        </w:rPr>
        <w:t xml:space="preserve">s nous, en ce que, lorsque nous </w:t>
      </w:r>
      <w:r w:rsidR="002A2A27" w:rsidRPr="002A2A27">
        <w:rPr>
          <w:rFonts w:cs="TrebuchetMS"/>
          <w:sz w:val="24"/>
          <w:szCs w:val="24"/>
        </w:rPr>
        <w:t xml:space="preserve">étions encore des pêcheurs, Christ est mort pour nous ». </w:t>
      </w:r>
      <w:r w:rsidR="002A2A27" w:rsidRPr="002A2A27">
        <w:rPr>
          <w:rFonts w:cs="TrebuchetMS,Italic"/>
          <w:i/>
          <w:iCs/>
          <w:sz w:val="24"/>
          <w:szCs w:val="24"/>
        </w:rPr>
        <w:t>(</w:t>
      </w:r>
      <w:r w:rsidR="002A2A27" w:rsidRPr="002A2A27">
        <w:rPr>
          <w:rFonts w:cs="TrebuchetMS,Italic"/>
          <w:iCs/>
          <w:sz w:val="24"/>
          <w:szCs w:val="24"/>
        </w:rPr>
        <w:t>Romains 5:7-8</w:t>
      </w:r>
      <w:r w:rsidR="002A2A27" w:rsidRPr="002A2A27">
        <w:rPr>
          <w:rFonts w:cs="TrebuchetMS,Italic"/>
          <w:i/>
          <w:iCs/>
          <w:sz w:val="24"/>
          <w:szCs w:val="24"/>
        </w:rPr>
        <w:t>)</w:t>
      </w:r>
      <w:r w:rsidR="002A2A27">
        <w:rPr>
          <w:rFonts w:cs="TrebuchetMS"/>
          <w:sz w:val="24"/>
          <w:szCs w:val="24"/>
        </w:rPr>
        <w:t xml:space="preserve">. L'amour </w:t>
      </w:r>
      <w:r w:rsidR="002A2A27" w:rsidRPr="002A2A27">
        <w:rPr>
          <w:rFonts w:cs="TrebuchetMS"/>
          <w:sz w:val="24"/>
          <w:szCs w:val="24"/>
        </w:rPr>
        <w:t>suprême accomplit le plus grand de tous les sa</w:t>
      </w:r>
      <w:r w:rsidR="002A2A27">
        <w:rPr>
          <w:rFonts w:cs="TrebuchetMS"/>
          <w:sz w:val="24"/>
          <w:szCs w:val="24"/>
        </w:rPr>
        <w:t xml:space="preserve">crifices, pour ceux qui en sont </w:t>
      </w:r>
      <w:r w:rsidR="002A2A27" w:rsidRPr="002A2A27">
        <w:rPr>
          <w:rFonts w:cs="TrebuchetMS"/>
          <w:sz w:val="24"/>
          <w:szCs w:val="24"/>
        </w:rPr>
        <w:t>suprêmement indignes.</w:t>
      </w:r>
      <w:r w:rsidR="002A2A27">
        <w:rPr>
          <w:rFonts w:cs="TrebuchetMS"/>
          <w:sz w:val="24"/>
          <w:szCs w:val="24"/>
        </w:rPr>
        <w:t xml:space="preserve"> L’amour divin est parfois disciplinaire. « Le Seigneur châtie celui qu’Il aime » et aussi l’adage « Qui aime bien châtie bien ».</w:t>
      </w:r>
    </w:p>
    <w:p w:rsidR="00D3345E" w:rsidRPr="002A2A27" w:rsidRDefault="00D3345E" w:rsidP="002A2A27">
      <w:pPr>
        <w:jc w:val="both"/>
        <w:rPr>
          <w:rFonts w:eastAsia="Times New Roman"/>
          <w:color w:val="333333"/>
          <w:sz w:val="24"/>
          <w:szCs w:val="24"/>
          <w:lang w:eastAsia="fr-FR"/>
        </w:rPr>
      </w:pPr>
    </w:p>
    <w:p w:rsidR="006D1CD5" w:rsidRPr="00A76738" w:rsidRDefault="006D1CD5" w:rsidP="00A76738">
      <w:pPr>
        <w:pStyle w:val="Paragraphedeliste"/>
        <w:numPr>
          <w:ilvl w:val="0"/>
          <w:numId w:val="10"/>
        </w:numPr>
        <w:jc w:val="both"/>
        <w:rPr>
          <w:rFonts w:eastAsia="Times New Roman"/>
          <w:b/>
          <w:color w:val="333333"/>
          <w:sz w:val="28"/>
          <w:szCs w:val="28"/>
          <w:u w:val="single"/>
          <w:lang w:eastAsia="fr-FR"/>
        </w:rPr>
      </w:pPr>
      <w:r w:rsidRPr="00A76738">
        <w:rPr>
          <w:rFonts w:eastAsia="Times New Roman"/>
          <w:b/>
          <w:color w:val="333333"/>
          <w:sz w:val="28"/>
          <w:szCs w:val="28"/>
          <w:u w:val="single"/>
          <w:lang w:eastAsia="fr-FR"/>
        </w:rPr>
        <w:lastRenderedPageBreak/>
        <w:t xml:space="preserve">La </w:t>
      </w:r>
      <w:r w:rsidR="002A2A27">
        <w:rPr>
          <w:rFonts w:eastAsia="Times New Roman"/>
          <w:b/>
          <w:color w:val="333333"/>
          <w:sz w:val="28"/>
          <w:szCs w:val="28"/>
          <w:u w:val="single"/>
          <w:lang w:eastAsia="fr-FR"/>
        </w:rPr>
        <w:t xml:space="preserve">joie </w:t>
      </w:r>
    </w:p>
    <w:p w:rsidR="00FF02E4" w:rsidRPr="00FF02E4" w:rsidRDefault="00FF02E4" w:rsidP="00FF02E4">
      <w:pPr>
        <w:autoSpaceDE w:val="0"/>
        <w:autoSpaceDN w:val="0"/>
        <w:adjustRightInd w:val="0"/>
        <w:spacing w:after="0"/>
        <w:jc w:val="both"/>
        <w:rPr>
          <w:rFonts w:cs="TrebuchetMS"/>
          <w:sz w:val="24"/>
          <w:szCs w:val="24"/>
        </w:rPr>
      </w:pPr>
      <w:r w:rsidRPr="00FF02E4">
        <w:rPr>
          <w:rFonts w:cs="TrebuchetMS"/>
          <w:sz w:val="24"/>
          <w:szCs w:val="24"/>
        </w:rPr>
        <w:t xml:space="preserve">Il est une joie toute humaine qui peut être produite par des moyens entièrement naturels. Mais </w:t>
      </w:r>
      <w:r w:rsidRPr="00FF02E4">
        <w:rPr>
          <w:rFonts w:cs="TrebuchetMS,Italic"/>
          <w:iCs/>
          <w:sz w:val="24"/>
          <w:szCs w:val="24"/>
        </w:rPr>
        <w:t xml:space="preserve">elle n'est pas </w:t>
      </w:r>
      <w:r w:rsidRPr="00FF02E4">
        <w:rPr>
          <w:rFonts w:cs="TrebuchetMS"/>
          <w:sz w:val="24"/>
          <w:szCs w:val="24"/>
        </w:rPr>
        <w:t xml:space="preserve">ce que la Bible entend par le « </w:t>
      </w:r>
      <w:r w:rsidRPr="00FF02E4">
        <w:rPr>
          <w:rFonts w:cs="TrebuchetMS,Italic"/>
          <w:iCs/>
          <w:sz w:val="24"/>
          <w:szCs w:val="24"/>
        </w:rPr>
        <w:t xml:space="preserve">fruit de l'Esprit » </w:t>
      </w:r>
      <w:r w:rsidRPr="00FF02E4">
        <w:rPr>
          <w:rFonts w:cs="TrebuchetMS"/>
          <w:sz w:val="24"/>
          <w:szCs w:val="24"/>
        </w:rPr>
        <w:t xml:space="preserve">qui </w:t>
      </w:r>
      <w:r w:rsidRPr="00FF02E4">
        <w:rPr>
          <w:rFonts w:cs="TrebuchetMS,Italic"/>
          <w:iCs/>
          <w:sz w:val="24"/>
          <w:szCs w:val="24"/>
        </w:rPr>
        <w:t xml:space="preserve">résulte </w:t>
      </w:r>
      <w:r w:rsidRPr="00FF02E4">
        <w:rPr>
          <w:rFonts w:cs="TrebuchetMS"/>
          <w:sz w:val="24"/>
          <w:szCs w:val="24"/>
        </w:rPr>
        <w:t>de ce que nous avons reçu l'Esprit et marchons selon l'Esprit.</w:t>
      </w:r>
    </w:p>
    <w:p w:rsidR="00FF02E4" w:rsidRPr="00FF02E4" w:rsidRDefault="00FF02E4" w:rsidP="00FF02E4">
      <w:pPr>
        <w:autoSpaceDE w:val="0"/>
        <w:autoSpaceDN w:val="0"/>
        <w:adjustRightInd w:val="0"/>
        <w:spacing w:after="0"/>
        <w:jc w:val="both"/>
        <w:rPr>
          <w:rFonts w:cs="TrebuchetMS"/>
          <w:sz w:val="24"/>
          <w:szCs w:val="24"/>
        </w:rPr>
      </w:pPr>
      <w:r w:rsidRPr="00FF02E4">
        <w:rPr>
          <w:rFonts w:cs="TrebuchetMS"/>
          <w:sz w:val="24"/>
          <w:szCs w:val="24"/>
        </w:rPr>
        <w:t>Certaines caractéristiques de la joie naturelle la séparent nettement de la joie spirituelle</w:t>
      </w:r>
      <w:r>
        <w:rPr>
          <w:rFonts w:cs="TrebuchetMS"/>
          <w:sz w:val="24"/>
          <w:szCs w:val="24"/>
        </w:rPr>
        <w:t>.</w:t>
      </w:r>
    </w:p>
    <w:p w:rsidR="00FF02E4" w:rsidRPr="00FF02E4" w:rsidRDefault="00FF02E4" w:rsidP="00FF02E4">
      <w:pPr>
        <w:autoSpaceDE w:val="0"/>
        <w:autoSpaceDN w:val="0"/>
        <w:adjustRightInd w:val="0"/>
        <w:spacing w:after="0"/>
        <w:jc w:val="both"/>
        <w:rPr>
          <w:rFonts w:cs="TrebuchetMS"/>
          <w:sz w:val="24"/>
          <w:szCs w:val="24"/>
        </w:rPr>
      </w:pPr>
      <w:r>
        <w:rPr>
          <w:rFonts w:cs="TrebuchetMS"/>
          <w:sz w:val="24"/>
          <w:szCs w:val="24"/>
        </w:rPr>
        <w:t>En premier lieu, la joie naturel</w:t>
      </w:r>
      <w:r w:rsidRPr="00FF02E4">
        <w:rPr>
          <w:rFonts w:cs="TrebuchetMS"/>
          <w:sz w:val="24"/>
          <w:szCs w:val="24"/>
        </w:rPr>
        <w:t>le ne dure généralement pas,</w:t>
      </w:r>
      <w:r>
        <w:rPr>
          <w:rFonts w:cs="TrebuchetMS"/>
          <w:sz w:val="24"/>
          <w:szCs w:val="24"/>
        </w:rPr>
        <w:t xml:space="preserve"> </w:t>
      </w:r>
      <w:r w:rsidRPr="00FF02E4">
        <w:rPr>
          <w:rFonts w:cs="TrebuchetMS"/>
          <w:sz w:val="24"/>
          <w:szCs w:val="24"/>
        </w:rPr>
        <w:t xml:space="preserve">et ne possède </w:t>
      </w:r>
      <w:r w:rsidRPr="00FF02E4">
        <w:rPr>
          <w:rFonts w:cs="TrebuchetMS,Italic"/>
          <w:iCs/>
          <w:sz w:val="24"/>
          <w:szCs w:val="24"/>
        </w:rPr>
        <w:t>aucun élément de permanence. (Ecc</w:t>
      </w:r>
      <w:r>
        <w:rPr>
          <w:rFonts w:cs="TrebuchetMS,Italic"/>
          <w:iCs/>
          <w:sz w:val="24"/>
          <w:szCs w:val="24"/>
        </w:rPr>
        <w:t>lésiaste 7:6)</w:t>
      </w:r>
      <w:r w:rsidRPr="00FF02E4">
        <w:rPr>
          <w:rFonts w:cs="TrebuchetMS"/>
          <w:sz w:val="24"/>
          <w:szCs w:val="24"/>
        </w:rPr>
        <w:t xml:space="preserve">. </w:t>
      </w:r>
      <w:r>
        <w:rPr>
          <w:rFonts w:cs="TrebuchetMS"/>
          <w:sz w:val="24"/>
          <w:szCs w:val="24"/>
        </w:rPr>
        <w:t>Rien ne mont</w:t>
      </w:r>
      <w:r w:rsidRPr="00FF02E4">
        <w:rPr>
          <w:rFonts w:cs="TrebuchetMS"/>
          <w:sz w:val="24"/>
          <w:szCs w:val="24"/>
        </w:rPr>
        <w:t>re mieux sa nature éphémère q</w:t>
      </w:r>
      <w:r>
        <w:rPr>
          <w:rFonts w:cs="TrebuchetMS"/>
          <w:sz w:val="24"/>
          <w:szCs w:val="24"/>
        </w:rPr>
        <w:t>ue la recherche fiévreuse par l</w:t>
      </w:r>
      <w:r w:rsidRPr="00FF02E4">
        <w:rPr>
          <w:rFonts w:cs="TrebuchetMS"/>
          <w:sz w:val="24"/>
          <w:szCs w:val="24"/>
        </w:rPr>
        <w:t xml:space="preserve">'homme du monde </w:t>
      </w:r>
      <w:r w:rsidRPr="00FF02E4">
        <w:rPr>
          <w:rFonts w:cs="TrebuchetMS,Italic"/>
          <w:iCs/>
          <w:sz w:val="24"/>
          <w:szCs w:val="24"/>
        </w:rPr>
        <w:t>d'un changement</w:t>
      </w:r>
      <w:r w:rsidRPr="00FF02E4">
        <w:rPr>
          <w:rFonts w:cs="TrebuchetMS"/>
          <w:sz w:val="24"/>
          <w:szCs w:val="24"/>
        </w:rPr>
        <w:t xml:space="preserve"> </w:t>
      </w:r>
      <w:r>
        <w:rPr>
          <w:rFonts w:cs="TrebuchetMS,Italic"/>
          <w:iCs/>
          <w:sz w:val="24"/>
          <w:szCs w:val="24"/>
        </w:rPr>
        <w:t>cont</w:t>
      </w:r>
      <w:r w:rsidRPr="00FF02E4">
        <w:rPr>
          <w:rFonts w:cs="TrebuchetMS,Italic"/>
          <w:iCs/>
          <w:sz w:val="24"/>
          <w:szCs w:val="24"/>
        </w:rPr>
        <w:t>inuel et de moyens</w:t>
      </w:r>
      <w:r>
        <w:rPr>
          <w:rFonts w:cs="TrebuchetMS,Italic"/>
          <w:iCs/>
          <w:sz w:val="24"/>
          <w:szCs w:val="24"/>
        </w:rPr>
        <w:t xml:space="preserve"> toujours nouveaux de se divertir</w:t>
      </w:r>
      <w:r w:rsidRPr="00FF02E4">
        <w:rPr>
          <w:rFonts w:cs="TrebuchetMS,Italic"/>
          <w:iCs/>
          <w:sz w:val="24"/>
          <w:szCs w:val="24"/>
        </w:rPr>
        <w:t>.</w:t>
      </w:r>
    </w:p>
    <w:p w:rsidR="00FF02E4" w:rsidRPr="00FF02E4" w:rsidRDefault="00FF02E4" w:rsidP="00FF02E4">
      <w:pPr>
        <w:autoSpaceDE w:val="0"/>
        <w:autoSpaceDN w:val="0"/>
        <w:adjustRightInd w:val="0"/>
        <w:spacing w:after="0"/>
        <w:jc w:val="both"/>
        <w:rPr>
          <w:rFonts w:cs="TrebuchetMS,Italic"/>
          <w:iCs/>
          <w:sz w:val="24"/>
          <w:szCs w:val="24"/>
        </w:rPr>
      </w:pPr>
      <w:r>
        <w:rPr>
          <w:rFonts w:cs="TrebuchetMS"/>
          <w:sz w:val="24"/>
          <w:szCs w:val="24"/>
        </w:rPr>
        <w:t>El</w:t>
      </w:r>
      <w:r w:rsidRPr="00FF02E4">
        <w:rPr>
          <w:rFonts w:cs="TrebuchetMS"/>
          <w:sz w:val="24"/>
          <w:szCs w:val="24"/>
        </w:rPr>
        <w:t xml:space="preserve">le est toujours accompagnée d'un </w:t>
      </w:r>
      <w:r w:rsidRPr="00FF02E4">
        <w:rPr>
          <w:rFonts w:cs="TrebuchetMS,Italic"/>
          <w:iCs/>
          <w:sz w:val="24"/>
          <w:szCs w:val="24"/>
        </w:rPr>
        <w:t>mélange m</w:t>
      </w:r>
      <w:r>
        <w:rPr>
          <w:rFonts w:cs="TrebuchetMS,Italic"/>
          <w:iCs/>
          <w:sz w:val="24"/>
          <w:szCs w:val="24"/>
        </w:rPr>
        <w:t>ystérieux de tristesse (Proverbes</w:t>
      </w:r>
      <w:r w:rsidRPr="00FF02E4">
        <w:rPr>
          <w:rFonts w:cs="TrebuchetMS,Italic"/>
          <w:iCs/>
          <w:sz w:val="24"/>
          <w:szCs w:val="24"/>
        </w:rPr>
        <w:t xml:space="preserve"> 14:13</w:t>
      </w:r>
      <w:r>
        <w:rPr>
          <w:rFonts w:cs="TrebuchetMS"/>
          <w:sz w:val="24"/>
          <w:szCs w:val="24"/>
        </w:rPr>
        <w:t>). El</w:t>
      </w:r>
      <w:r w:rsidRPr="00FF02E4">
        <w:rPr>
          <w:rFonts w:cs="TrebuchetMS"/>
          <w:sz w:val="24"/>
          <w:szCs w:val="24"/>
        </w:rPr>
        <w:t xml:space="preserve">le est </w:t>
      </w:r>
      <w:r>
        <w:rPr>
          <w:rFonts w:cs="TrebuchetMS"/>
          <w:sz w:val="24"/>
          <w:szCs w:val="24"/>
        </w:rPr>
        <w:t>toujour</w:t>
      </w:r>
      <w:r w:rsidRPr="00FF02E4">
        <w:rPr>
          <w:rFonts w:cs="TrebuchetMS"/>
          <w:sz w:val="24"/>
          <w:szCs w:val="24"/>
        </w:rPr>
        <w:t>s pénétrée d'un sent</w:t>
      </w:r>
      <w:r>
        <w:rPr>
          <w:rFonts w:cs="TrebuchetMS"/>
          <w:sz w:val="24"/>
          <w:szCs w:val="24"/>
        </w:rPr>
        <w:t>iment d'insécuri</w:t>
      </w:r>
      <w:r w:rsidRPr="00FF02E4">
        <w:rPr>
          <w:rFonts w:cs="TrebuchetMS"/>
          <w:sz w:val="24"/>
          <w:szCs w:val="24"/>
        </w:rPr>
        <w:t>té. Beaucoup de joie</w:t>
      </w:r>
      <w:r w:rsidRPr="00FF02E4">
        <w:rPr>
          <w:rFonts w:cs="TrebuchetMS,Italic"/>
          <w:iCs/>
          <w:sz w:val="24"/>
          <w:szCs w:val="24"/>
        </w:rPr>
        <w:t xml:space="preserve"> </w:t>
      </w:r>
      <w:r>
        <w:rPr>
          <w:rFonts w:cs="TrebuchetMS"/>
          <w:sz w:val="24"/>
          <w:szCs w:val="24"/>
        </w:rPr>
        <w:t>apparente n'es</w:t>
      </w:r>
      <w:r w:rsidRPr="00FF02E4">
        <w:rPr>
          <w:rFonts w:cs="TrebuchetMS"/>
          <w:sz w:val="24"/>
          <w:szCs w:val="24"/>
        </w:rPr>
        <w:t xml:space="preserve">t souvent qu'un effort conscient </w:t>
      </w:r>
      <w:r w:rsidRPr="00FF02E4">
        <w:rPr>
          <w:rFonts w:cs="TrebuchetMS,Italic"/>
          <w:iCs/>
          <w:sz w:val="24"/>
          <w:szCs w:val="24"/>
        </w:rPr>
        <w:t>e</w:t>
      </w:r>
      <w:r>
        <w:rPr>
          <w:rFonts w:cs="TrebuchetMS,Italic"/>
          <w:iCs/>
          <w:sz w:val="24"/>
          <w:szCs w:val="24"/>
        </w:rPr>
        <w:t>t volontaire pour étouf</w:t>
      </w:r>
      <w:r w:rsidRPr="00FF02E4">
        <w:rPr>
          <w:rFonts w:cs="TrebuchetMS,Italic"/>
          <w:iCs/>
          <w:sz w:val="24"/>
          <w:szCs w:val="24"/>
        </w:rPr>
        <w:t xml:space="preserve">fer les </w:t>
      </w:r>
      <w:r>
        <w:rPr>
          <w:rFonts w:cs="TrebuchetMS,Italic"/>
          <w:iCs/>
          <w:sz w:val="24"/>
          <w:szCs w:val="24"/>
        </w:rPr>
        <w:t>soucis et intoxiquer l</w:t>
      </w:r>
      <w:r w:rsidRPr="00FF02E4">
        <w:rPr>
          <w:rFonts w:cs="TrebuchetMS,Italic"/>
          <w:iCs/>
          <w:sz w:val="24"/>
          <w:szCs w:val="24"/>
        </w:rPr>
        <w:t>'âme. « Mangeons et b</w:t>
      </w:r>
      <w:r>
        <w:rPr>
          <w:rFonts w:cs="TrebuchetMS,Italic"/>
          <w:iCs/>
          <w:sz w:val="24"/>
          <w:szCs w:val="24"/>
        </w:rPr>
        <w:t>uvons</w:t>
      </w:r>
      <w:r w:rsidRPr="00FF02E4">
        <w:rPr>
          <w:rFonts w:cs="TrebuchetMS,Italic"/>
          <w:iCs/>
          <w:sz w:val="24"/>
          <w:szCs w:val="24"/>
        </w:rPr>
        <w:t>, car demain nous mourrons ».</w:t>
      </w:r>
    </w:p>
    <w:p w:rsidR="00B863A8" w:rsidRDefault="006D1CD5" w:rsidP="00B863A8">
      <w:pPr>
        <w:jc w:val="both"/>
        <w:rPr>
          <w:rFonts w:eastAsia="Times New Roman"/>
          <w:color w:val="333333"/>
          <w:sz w:val="24"/>
          <w:szCs w:val="24"/>
          <w:lang w:eastAsia="fr-FR"/>
        </w:rPr>
      </w:pPr>
      <w:r w:rsidRPr="006D1CD5">
        <w:rPr>
          <w:rFonts w:eastAsia="Times New Roman"/>
          <w:color w:val="333333"/>
          <w:sz w:val="24"/>
          <w:szCs w:val="24"/>
          <w:lang w:eastAsia="fr-FR"/>
        </w:rPr>
        <w:t>La joie donnée par Dieu : La joie de Dieu est permanente, éternelle, elle est constante car sa source vient du Saint Esprit. La joie de Dieu peut être vue, sous deux formes. La joie du salut et celle  que donne le service de Dieu. La véritable joie du Saint Esprit se manifeste en dépit de l’épreuve et de la souffrance (Actes 5 : 41). La joie du salut est obtenue au moment de notre conversion. La joie provenant du service de Dieu est obtenue lorsque nous nous mettons au service de Dieu de tout notre cœur.</w:t>
      </w:r>
    </w:p>
    <w:p w:rsidR="00B863A8" w:rsidRPr="00A76738" w:rsidRDefault="00B863A8" w:rsidP="00A76738">
      <w:pPr>
        <w:pStyle w:val="Paragraphedeliste"/>
        <w:numPr>
          <w:ilvl w:val="0"/>
          <w:numId w:val="10"/>
        </w:numPr>
        <w:jc w:val="both"/>
        <w:rPr>
          <w:rFonts w:eastAsia="Times New Roman"/>
          <w:color w:val="333333"/>
          <w:sz w:val="24"/>
          <w:szCs w:val="24"/>
          <w:lang w:eastAsia="fr-FR"/>
        </w:rPr>
      </w:pPr>
      <w:r w:rsidRPr="00A76738">
        <w:rPr>
          <w:rFonts w:eastAsia="Times New Roman"/>
          <w:b/>
          <w:color w:val="333333"/>
          <w:sz w:val="28"/>
          <w:szCs w:val="28"/>
          <w:u w:val="single"/>
          <w:lang w:eastAsia="fr-FR"/>
        </w:rPr>
        <w:t>La p</w:t>
      </w:r>
      <w:r w:rsidR="00150A53">
        <w:rPr>
          <w:rFonts w:eastAsia="Times New Roman"/>
          <w:b/>
          <w:color w:val="333333"/>
          <w:sz w:val="28"/>
          <w:szCs w:val="28"/>
          <w:u w:val="single"/>
          <w:lang w:eastAsia="fr-FR"/>
        </w:rPr>
        <w:t xml:space="preserve">aix </w:t>
      </w:r>
    </w:p>
    <w:p w:rsidR="006D1CD5" w:rsidRPr="006D1CD5" w:rsidRDefault="006D1CD5" w:rsidP="006D1CD5">
      <w:pPr>
        <w:jc w:val="both"/>
        <w:rPr>
          <w:rFonts w:eastAsia="Times New Roman"/>
          <w:color w:val="333333"/>
          <w:sz w:val="24"/>
          <w:szCs w:val="24"/>
          <w:lang w:eastAsia="fr-FR"/>
        </w:rPr>
      </w:pPr>
      <w:r w:rsidRPr="006D1CD5">
        <w:rPr>
          <w:rFonts w:eastAsia="Times New Roman"/>
          <w:color w:val="333333"/>
          <w:sz w:val="24"/>
          <w:szCs w:val="24"/>
          <w:lang w:eastAsia="fr-FR"/>
        </w:rPr>
        <w:t xml:space="preserve">             La paix est le calme profond, la tranquillité et l’absence de trouble dans la vie. La paix est nécessaire quand deux pays sont en guerre, ou quand deux personnes ne s’entendent pas. Pour garder la paix, l’homme doit tout faire pour éviter la guerre, et les mésententes. De même, tout homme a besoin de la paix avec son Dieu et avec ses semblables.</w:t>
      </w:r>
    </w:p>
    <w:p w:rsidR="006D1CD5" w:rsidRPr="006D1CD5" w:rsidRDefault="006D1CD5" w:rsidP="006D1CD5">
      <w:pPr>
        <w:jc w:val="both"/>
        <w:rPr>
          <w:rFonts w:eastAsia="Times New Roman"/>
          <w:color w:val="333333"/>
          <w:sz w:val="24"/>
          <w:szCs w:val="24"/>
          <w:lang w:eastAsia="fr-FR"/>
        </w:rPr>
      </w:pPr>
      <w:r w:rsidRPr="006D1CD5">
        <w:rPr>
          <w:rFonts w:eastAsia="Times New Roman"/>
          <w:color w:val="333333"/>
          <w:sz w:val="24"/>
          <w:szCs w:val="24"/>
          <w:lang w:eastAsia="fr-FR"/>
        </w:rPr>
        <w:t>a)</w:t>
      </w:r>
      <w:r w:rsidRPr="006D1CD5">
        <w:rPr>
          <w:rFonts w:eastAsia="Times New Roman"/>
          <w:color w:val="333333"/>
          <w:sz w:val="24"/>
          <w:szCs w:val="24"/>
          <w:lang w:eastAsia="fr-FR"/>
        </w:rPr>
        <w:tab/>
        <w:t xml:space="preserve">La paix avec Dieu : Adam et Eve, les premiers hommes vivaient en paix avec Dieu dans le jardin, mais lorsque le péché est entré, cette paix a été détruite, et Dieu chassa l’homme loin de sa face (Genèse 3 :1 - 24). Cependant, Dieu dans son amour a envoyé Jésus pour que celui qui croit en lui ait la paix (Romains 5 : 1). </w:t>
      </w:r>
    </w:p>
    <w:p w:rsidR="006D1CD5" w:rsidRDefault="006D1CD5" w:rsidP="006D1CD5">
      <w:pPr>
        <w:jc w:val="both"/>
        <w:rPr>
          <w:rFonts w:eastAsia="Times New Roman"/>
          <w:color w:val="333333"/>
          <w:sz w:val="24"/>
          <w:szCs w:val="24"/>
          <w:lang w:eastAsia="fr-FR"/>
        </w:rPr>
      </w:pPr>
      <w:r w:rsidRPr="006D1CD5">
        <w:rPr>
          <w:rFonts w:eastAsia="Times New Roman"/>
          <w:color w:val="333333"/>
          <w:sz w:val="24"/>
          <w:szCs w:val="24"/>
          <w:lang w:eastAsia="fr-FR"/>
        </w:rPr>
        <w:t>b)</w:t>
      </w:r>
      <w:r w:rsidRPr="006D1CD5">
        <w:rPr>
          <w:rFonts w:eastAsia="Times New Roman"/>
          <w:color w:val="333333"/>
          <w:sz w:val="24"/>
          <w:szCs w:val="24"/>
          <w:lang w:eastAsia="fr-FR"/>
        </w:rPr>
        <w:tab/>
        <w:t>La paix avec le prochain : Dieu nous a donné sa paix par Jésus (Ephésiens 2 : 14 ; Luc 2 : 14). Jésus a dit : «  je vous laisse ma paix, je vous donne ma paix » (Jean 14 : 27). C'est-à-dire, éviter les bagarres avec les autres. La Bible dit d’être en paix avec tout le monde (Romains 12 : 18). La paix de Dieu ne peut s’obtenir sans la conversion sincè</w:t>
      </w:r>
      <w:r w:rsidR="00B863A8">
        <w:rPr>
          <w:rFonts w:eastAsia="Times New Roman"/>
          <w:color w:val="333333"/>
          <w:sz w:val="24"/>
          <w:szCs w:val="24"/>
          <w:lang w:eastAsia="fr-FR"/>
        </w:rPr>
        <w:t>re et la confession des péchés.</w:t>
      </w:r>
    </w:p>
    <w:p w:rsidR="00B863A8" w:rsidRPr="00A76738" w:rsidRDefault="00B863A8" w:rsidP="00A76738">
      <w:pPr>
        <w:pStyle w:val="Paragraphedeliste"/>
        <w:numPr>
          <w:ilvl w:val="0"/>
          <w:numId w:val="10"/>
        </w:numPr>
        <w:jc w:val="both"/>
        <w:rPr>
          <w:rFonts w:eastAsia="Times New Roman"/>
          <w:b/>
          <w:color w:val="333333"/>
          <w:sz w:val="28"/>
          <w:szCs w:val="28"/>
          <w:u w:val="single"/>
          <w:lang w:eastAsia="fr-FR"/>
        </w:rPr>
      </w:pPr>
      <w:r w:rsidRPr="00A76738">
        <w:rPr>
          <w:rFonts w:eastAsia="Times New Roman"/>
          <w:b/>
          <w:color w:val="333333"/>
          <w:sz w:val="28"/>
          <w:szCs w:val="28"/>
          <w:u w:val="single"/>
          <w:lang w:eastAsia="fr-FR"/>
        </w:rPr>
        <w:t>La patie</w:t>
      </w:r>
      <w:r w:rsidR="00150A53">
        <w:rPr>
          <w:rFonts w:eastAsia="Times New Roman"/>
          <w:b/>
          <w:color w:val="333333"/>
          <w:sz w:val="28"/>
          <w:szCs w:val="28"/>
          <w:u w:val="single"/>
          <w:lang w:eastAsia="fr-FR"/>
        </w:rPr>
        <w:t>nce </w:t>
      </w:r>
    </w:p>
    <w:p w:rsidR="006D1CD5" w:rsidRPr="006D1CD5" w:rsidRDefault="006D1CD5" w:rsidP="006D1CD5">
      <w:pPr>
        <w:jc w:val="both"/>
        <w:rPr>
          <w:rFonts w:eastAsia="Times New Roman"/>
          <w:color w:val="333333"/>
          <w:sz w:val="24"/>
          <w:szCs w:val="24"/>
          <w:lang w:eastAsia="fr-FR"/>
        </w:rPr>
      </w:pPr>
      <w:r w:rsidRPr="006D1CD5">
        <w:rPr>
          <w:rFonts w:eastAsia="Times New Roman"/>
          <w:color w:val="333333"/>
          <w:sz w:val="24"/>
          <w:szCs w:val="24"/>
          <w:lang w:eastAsia="fr-FR"/>
        </w:rPr>
        <w:t xml:space="preserve">                     La quatrième qualité du fruit du Saint-Esprit est la patience qui est proche de la persévérance. La patience  est la fermeté de l’âme d’une personne qui ne réagit pas à la </w:t>
      </w:r>
      <w:r w:rsidRPr="006D1CD5">
        <w:rPr>
          <w:rFonts w:eastAsia="Times New Roman"/>
          <w:color w:val="333333"/>
          <w:sz w:val="24"/>
          <w:szCs w:val="24"/>
          <w:lang w:eastAsia="fr-FR"/>
        </w:rPr>
        <w:lastRenderedPageBreak/>
        <w:t xml:space="preserve">provocation et qui endure les mauvais traitements sans  s’emporter, sans faire recours à la violence, ni à la vengeance (Colossiens 1 : 11). Cette qualité consiste à supporter les fausses accusations et les mauvais traitements. Selon la Bible ; il y a un lien étroit entre la patience et l’épreuve. Tu dois être patient car Dieu lui-même est patient. C’est pourquoi il donne du temps au pécheur de se repentir pour avoir la vie éternelle. « Le Seigneur ne tarde pas dans l’accomplissement de la promesse, comme quelques-uns le croient ; mais il use de patience envers vous, ne voulant pas qu’aucun périsse, mais voulant que tous arrivent à la repentance» (2 Pierre 3 : 9). </w:t>
      </w:r>
    </w:p>
    <w:p w:rsidR="006D1CD5" w:rsidRDefault="006D69FA" w:rsidP="006D1CD5">
      <w:pPr>
        <w:jc w:val="both"/>
        <w:rPr>
          <w:rFonts w:eastAsia="Times New Roman"/>
          <w:color w:val="333333"/>
          <w:sz w:val="24"/>
          <w:szCs w:val="24"/>
          <w:lang w:eastAsia="fr-FR"/>
        </w:rPr>
      </w:pPr>
      <w:r>
        <w:rPr>
          <w:rFonts w:eastAsia="Times New Roman"/>
          <w:color w:val="333333"/>
          <w:sz w:val="24"/>
          <w:szCs w:val="24"/>
          <w:lang w:eastAsia="fr-FR"/>
        </w:rPr>
        <w:t>Cher ado</w:t>
      </w:r>
      <w:r w:rsidR="006D1CD5" w:rsidRPr="006D1CD5">
        <w:rPr>
          <w:rFonts w:eastAsia="Times New Roman"/>
          <w:color w:val="333333"/>
          <w:sz w:val="24"/>
          <w:szCs w:val="24"/>
          <w:lang w:eastAsia="fr-FR"/>
        </w:rPr>
        <w:t>, tu peux être patient par l’aide du Saint-Esprit, comme Job qui a traversé les dures épreuves sans pécher (Job 2 : 9 - 10). La bible déclare que : « Or, Moïse était un homme fort patient, plus qu’aucun homme sur la face de la terre » (Nombres 12 : 3). Jésus Christ fut très patient avec ses ennemis, en supportant la souffrance jusqu’à la mort sur la croix. Pourtant,  il avait le pouvoir de les anéantir (Luc 23 : 34). Si Job, Moïse, Jésus ont été patients, tu peux aussi  l’être.</w:t>
      </w:r>
    </w:p>
    <w:p w:rsidR="006D69FA" w:rsidRPr="006D69FA" w:rsidRDefault="006D69FA" w:rsidP="006D69FA">
      <w:pPr>
        <w:autoSpaceDE w:val="0"/>
        <w:autoSpaceDN w:val="0"/>
        <w:adjustRightInd w:val="0"/>
        <w:spacing w:after="0"/>
        <w:jc w:val="both"/>
        <w:rPr>
          <w:rFonts w:cs="TrebuchetMS"/>
          <w:sz w:val="24"/>
          <w:szCs w:val="24"/>
        </w:rPr>
      </w:pPr>
      <w:r w:rsidRPr="006D69FA">
        <w:rPr>
          <w:rFonts w:cs="TrebuchetMS"/>
          <w:sz w:val="24"/>
          <w:szCs w:val="24"/>
        </w:rPr>
        <w:t>Nos vies prêchent des sermons plus efficaces que ne le font nos paroles. Un</w:t>
      </w:r>
      <w:r>
        <w:rPr>
          <w:rFonts w:cs="TrebuchetMS"/>
          <w:sz w:val="24"/>
          <w:szCs w:val="24"/>
        </w:rPr>
        <w:t xml:space="preserve"> adolescent</w:t>
      </w:r>
      <w:r w:rsidRPr="006D69FA">
        <w:rPr>
          <w:rFonts w:cs="TrebuchetMS"/>
          <w:sz w:val="24"/>
          <w:szCs w:val="24"/>
        </w:rPr>
        <w:t xml:space="preserve"> doit manifester de la longanimité dans s</w:t>
      </w:r>
      <w:r>
        <w:rPr>
          <w:rFonts w:cs="TrebuchetMS"/>
          <w:sz w:val="24"/>
          <w:szCs w:val="24"/>
        </w:rPr>
        <w:t xml:space="preserve">a conduite s'il veut gagner les </w:t>
      </w:r>
      <w:r w:rsidRPr="006D69FA">
        <w:rPr>
          <w:rFonts w:cs="TrebuchetMS"/>
          <w:sz w:val="24"/>
          <w:szCs w:val="24"/>
        </w:rPr>
        <w:t xml:space="preserve">âmes. (2 </w:t>
      </w:r>
      <w:r w:rsidRPr="006D69FA">
        <w:rPr>
          <w:rFonts w:cs="TrebuchetMS,Italic"/>
          <w:iCs/>
          <w:sz w:val="24"/>
          <w:szCs w:val="24"/>
        </w:rPr>
        <w:t>Tim. 3:10</w:t>
      </w:r>
      <w:r w:rsidRPr="006D69FA">
        <w:rPr>
          <w:rFonts w:cs="TrebuchetMS,Italic"/>
          <w:i/>
          <w:iCs/>
          <w:sz w:val="24"/>
          <w:szCs w:val="24"/>
        </w:rPr>
        <w:t>).</w:t>
      </w:r>
    </w:p>
    <w:p w:rsidR="003E6BA2" w:rsidRDefault="003E6BA2" w:rsidP="007922DD">
      <w:pPr>
        <w:spacing w:after="0" w:line="240" w:lineRule="auto"/>
        <w:jc w:val="both"/>
        <w:rPr>
          <w:rFonts w:ascii="Times New Roman" w:eastAsia="Times New Roman" w:hAnsi="Times New Roman"/>
          <w:sz w:val="24"/>
          <w:szCs w:val="24"/>
          <w:lang w:eastAsia="fr-FR"/>
        </w:rPr>
      </w:pPr>
    </w:p>
    <w:p w:rsidR="003E6BA2" w:rsidRPr="003E6BA2" w:rsidRDefault="003E6BA2" w:rsidP="00A76738">
      <w:pPr>
        <w:pStyle w:val="Paragraphedeliste"/>
        <w:numPr>
          <w:ilvl w:val="0"/>
          <w:numId w:val="10"/>
        </w:numPr>
        <w:spacing w:after="0" w:line="240" w:lineRule="auto"/>
        <w:jc w:val="both"/>
        <w:rPr>
          <w:b/>
          <w:sz w:val="24"/>
          <w:szCs w:val="24"/>
          <w:u w:val="single"/>
        </w:rPr>
      </w:pPr>
      <w:r w:rsidRPr="003E6BA2">
        <w:rPr>
          <w:b/>
          <w:sz w:val="28"/>
          <w:szCs w:val="28"/>
          <w:u w:val="single"/>
        </w:rPr>
        <w:t>La bonté</w:t>
      </w:r>
    </w:p>
    <w:p w:rsidR="00A62A4E" w:rsidRDefault="003E6BA2" w:rsidP="007922DD">
      <w:pPr>
        <w:spacing w:after="0" w:line="240" w:lineRule="auto"/>
        <w:jc w:val="both"/>
        <w:rPr>
          <w:sz w:val="24"/>
          <w:szCs w:val="24"/>
        </w:rPr>
      </w:pPr>
      <w:r w:rsidRPr="003E6BA2">
        <w:rPr>
          <w:sz w:val="24"/>
          <w:szCs w:val="24"/>
        </w:rPr>
        <w:t xml:space="preserve">La bonté est une disposition stable de la volonté, par laquelle on désire le bien de tous, sans distinction. </w:t>
      </w:r>
      <w:r w:rsidR="00A62A4E">
        <w:rPr>
          <w:sz w:val="24"/>
          <w:szCs w:val="24"/>
        </w:rPr>
        <w:t>Il y a deux sortes de bonté : la bonté passive et la bonté active.</w:t>
      </w:r>
    </w:p>
    <w:p w:rsidR="00A62A4E" w:rsidRDefault="00A62A4E" w:rsidP="00A62A4E">
      <w:pPr>
        <w:pStyle w:val="Paragraphedeliste"/>
        <w:numPr>
          <w:ilvl w:val="0"/>
          <w:numId w:val="7"/>
        </w:numPr>
        <w:spacing w:after="0" w:line="240" w:lineRule="auto"/>
        <w:jc w:val="both"/>
        <w:rPr>
          <w:sz w:val="24"/>
          <w:szCs w:val="24"/>
        </w:rPr>
      </w:pPr>
      <w:r>
        <w:rPr>
          <w:sz w:val="24"/>
          <w:szCs w:val="24"/>
        </w:rPr>
        <w:t xml:space="preserve">La bonté passive. </w:t>
      </w:r>
    </w:p>
    <w:p w:rsidR="00892FB1" w:rsidRDefault="00892FB1" w:rsidP="00892FB1">
      <w:pPr>
        <w:autoSpaceDE w:val="0"/>
        <w:autoSpaceDN w:val="0"/>
        <w:adjustRightInd w:val="0"/>
        <w:spacing w:after="0"/>
        <w:jc w:val="both"/>
        <w:rPr>
          <w:rFonts w:cs="TrebuchetMS,Italic"/>
          <w:iCs/>
          <w:sz w:val="24"/>
          <w:szCs w:val="24"/>
        </w:rPr>
      </w:pPr>
      <w:r>
        <w:rPr>
          <w:rFonts w:cs="TrebuchetMS"/>
          <w:sz w:val="24"/>
          <w:szCs w:val="24"/>
        </w:rPr>
        <w:t>La société est cor</w:t>
      </w:r>
      <w:r w:rsidR="00A62A4E" w:rsidRPr="00A62A4E">
        <w:rPr>
          <w:rFonts w:cs="TrebuchetMS"/>
          <w:sz w:val="24"/>
          <w:szCs w:val="24"/>
        </w:rPr>
        <w:t>rompue par</w:t>
      </w:r>
      <w:r>
        <w:rPr>
          <w:rFonts w:cs="TrebuchetMS"/>
          <w:sz w:val="24"/>
          <w:szCs w:val="24"/>
        </w:rPr>
        <w:t xml:space="preserve"> le péché : seule, l</w:t>
      </w:r>
      <w:r w:rsidR="00A62A4E" w:rsidRPr="00A62A4E">
        <w:rPr>
          <w:rFonts w:cs="TrebuchetMS"/>
          <w:sz w:val="24"/>
          <w:szCs w:val="24"/>
        </w:rPr>
        <w:t>'existence, presque</w:t>
      </w:r>
      <w:r>
        <w:rPr>
          <w:rFonts w:cs="TrebuchetMS"/>
          <w:sz w:val="24"/>
          <w:szCs w:val="24"/>
        </w:rPr>
        <w:t xml:space="preserve"> inaperçue parfois</w:t>
      </w:r>
      <w:r w:rsidR="00A62A4E">
        <w:rPr>
          <w:rFonts w:cs="TrebuchetMS"/>
          <w:sz w:val="24"/>
          <w:szCs w:val="24"/>
        </w:rPr>
        <w:t>, de l</w:t>
      </w:r>
      <w:r w:rsidR="00A62A4E" w:rsidRPr="00A62A4E">
        <w:rPr>
          <w:rFonts w:cs="TrebuchetMS"/>
          <w:sz w:val="24"/>
          <w:szCs w:val="24"/>
        </w:rPr>
        <w:t>'Eglise de Dieu dans le m</w:t>
      </w:r>
      <w:r w:rsidR="00A62A4E">
        <w:rPr>
          <w:rFonts w:cs="TrebuchetMS"/>
          <w:sz w:val="24"/>
          <w:szCs w:val="24"/>
        </w:rPr>
        <w:t xml:space="preserve">onde, empêche la démoralisation </w:t>
      </w:r>
      <w:r w:rsidR="00A62A4E" w:rsidRPr="00A62A4E">
        <w:rPr>
          <w:rFonts w:cs="TrebuchetMS"/>
          <w:sz w:val="24"/>
          <w:szCs w:val="24"/>
        </w:rPr>
        <w:t xml:space="preserve">complète. Abraham intercédant pour Sodome, </w:t>
      </w:r>
      <w:r w:rsidR="00A62A4E">
        <w:rPr>
          <w:rFonts w:cs="TrebuchetMS"/>
          <w:sz w:val="24"/>
          <w:szCs w:val="24"/>
        </w:rPr>
        <w:t xml:space="preserve">et la promesse divine </w:t>
      </w:r>
      <w:r>
        <w:rPr>
          <w:rFonts w:cs="TrebuchetMS"/>
          <w:sz w:val="24"/>
          <w:szCs w:val="24"/>
        </w:rPr>
        <w:t>de ne pas détruire la vi l le s</w:t>
      </w:r>
      <w:r w:rsidR="00A62A4E">
        <w:rPr>
          <w:rFonts w:cs="TrebuchetMS"/>
          <w:sz w:val="24"/>
          <w:szCs w:val="24"/>
        </w:rPr>
        <w:t>'il s'y trouvai</w:t>
      </w:r>
      <w:r w:rsidR="00A62A4E" w:rsidRPr="00A62A4E">
        <w:rPr>
          <w:rFonts w:cs="TrebuchetMS"/>
          <w:sz w:val="24"/>
          <w:szCs w:val="24"/>
        </w:rPr>
        <w:t>t se</w:t>
      </w:r>
      <w:r>
        <w:rPr>
          <w:rFonts w:cs="TrebuchetMS"/>
          <w:sz w:val="24"/>
          <w:szCs w:val="24"/>
        </w:rPr>
        <w:t>ulement dix jus</w:t>
      </w:r>
      <w:r w:rsidR="00A62A4E">
        <w:rPr>
          <w:rFonts w:cs="TrebuchetMS"/>
          <w:sz w:val="24"/>
          <w:szCs w:val="24"/>
        </w:rPr>
        <w:t>te</w:t>
      </w:r>
      <w:r>
        <w:rPr>
          <w:rFonts w:cs="TrebuchetMS"/>
          <w:sz w:val="24"/>
          <w:szCs w:val="24"/>
        </w:rPr>
        <w:t>s</w:t>
      </w:r>
      <w:r w:rsidR="00A62A4E">
        <w:rPr>
          <w:rFonts w:cs="TrebuchetMS"/>
          <w:sz w:val="24"/>
          <w:szCs w:val="24"/>
        </w:rPr>
        <w:t>, vient à l'esprit comme une illustrat</w:t>
      </w:r>
      <w:r w:rsidR="00A62A4E" w:rsidRPr="00A62A4E">
        <w:rPr>
          <w:rFonts w:cs="TrebuchetMS"/>
          <w:sz w:val="24"/>
          <w:szCs w:val="24"/>
        </w:rPr>
        <w:t xml:space="preserve">ion de ce principe. </w:t>
      </w:r>
      <w:r w:rsidR="00A62A4E">
        <w:rPr>
          <w:rFonts w:cs="TrebuchetMS,Italic"/>
          <w:iCs/>
          <w:sz w:val="24"/>
          <w:szCs w:val="24"/>
        </w:rPr>
        <w:t>(Genèse 18)</w:t>
      </w:r>
      <w:r w:rsidR="00A62A4E" w:rsidRPr="00A62A4E">
        <w:rPr>
          <w:rFonts w:cs="TrebuchetMS"/>
          <w:sz w:val="24"/>
          <w:szCs w:val="24"/>
        </w:rPr>
        <w:t>.</w:t>
      </w:r>
      <w:r>
        <w:rPr>
          <w:rFonts w:cs="TrebuchetMS"/>
          <w:sz w:val="24"/>
          <w:szCs w:val="24"/>
        </w:rPr>
        <w:t xml:space="preserve"> </w:t>
      </w:r>
      <w:r w:rsidRPr="00892FB1">
        <w:rPr>
          <w:rFonts w:cs="TrebuchetMS"/>
          <w:sz w:val="24"/>
          <w:szCs w:val="24"/>
        </w:rPr>
        <w:t>Les hommes oublient une</w:t>
      </w:r>
      <w:r>
        <w:rPr>
          <w:rFonts w:cs="TrebuchetMS"/>
          <w:sz w:val="24"/>
          <w:szCs w:val="24"/>
        </w:rPr>
        <w:t xml:space="preserve"> erreur passagère dans l</w:t>
      </w:r>
      <w:r w:rsidRPr="00892FB1">
        <w:rPr>
          <w:rFonts w:cs="TrebuchetMS"/>
          <w:sz w:val="24"/>
          <w:szCs w:val="24"/>
        </w:rPr>
        <w:t>'exercice d'un don bien p</w:t>
      </w:r>
      <w:r>
        <w:rPr>
          <w:rFonts w:cs="TrebuchetMS"/>
          <w:sz w:val="24"/>
          <w:szCs w:val="24"/>
        </w:rPr>
        <w:t>lus facilement qu'un défaut de caractère. Not</w:t>
      </w:r>
      <w:r w:rsidRPr="00892FB1">
        <w:rPr>
          <w:rFonts w:cs="TrebuchetMS"/>
          <w:sz w:val="24"/>
          <w:szCs w:val="24"/>
        </w:rPr>
        <w:t>re Seigne</w:t>
      </w:r>
      <w:r>
        <w:rPr>
          <w:rFonts w:cs="TrebuchetMS"/>
          <w:sz w:val="24"/>
          <w:szCs w:val="24"/>
        </w:rPr>
        <w:t>ur exprima très ouvertement cette véri</w:t>
      </w:r>
      <w:r w:rsidRPr="00892FB1">
        <w:rPr>
          <w:rFonts w:cs="TrebuchetMS"/>
          <w:sz w:val="24"/>
          <w:szCs w:val="24"/>
        </w:rPr>
        <w:t>té</w:t>
      </w:r>
      <w:r>
        <w:rPr>
          <w:rFonts w:cs="TrebuchetMS"/>
          <w:sz w:val="24"/>
          <w:szCs w:val="24"/>
        </w:rPr>
        <w:t xml:space="preserve"> : « Le sel est une bonne chose : mais si le sel perd sa saveur</w:t>
      </w:r>
      <w:r w:rsidRPr="00892FB1">
        <w:rPr>
          <w:rFonts w:cs="TrebuchetMS"/>
          <w:sz w:val="24"/>
          <w:szCs w:val="24"/>
        </w:rPr>
        <w:t>, ave</w:t>
      </w:r>
      <w:r>
        <w:rPr>
          <w:rFonts w:cs="TrebuchetMS"/>
          <w:sz w:val="24"/>
          <w:szCs w:val="24"/>
        </w:rPr>
        <w:t>c quoi l'assaisonnera- t-on ? Il n'est bon ni pour la ter</w:t>
      </w:r>
      <w:r w:rsidRPr="00892FB1">
        <w:rPr>
          <w:rFonts w:cs="TrebuchetMS"/>
          <w:sz w:val="24"/>
          <w:szCs w:val="24"/>
        </w:rPr>
        <w:t xml:space="preserve">re ni pour le fumier ; on le jette dehors ». </w:t>
      </w:r>
      <w:r w:rsidRPr="00892FB1">
        <w:rPr>
          <w:rFonts w:cs="TrebuchetMS,Italic"/>
          <w:iCs/>
          <w:sz w:val="24"/>
          <w:szCs w:val="24"/>
        </w:rPr>
        <w:t>(Luc 14:34-35)</w:t>
      </w:r>
      <w:r>
        <w:rPr>
          <w:rFonts w:cs="TrebuchetMS,Italic"/>
          <w:iCs/>
          <w:sz w:val="24"/>
          <w:szCs w:val="24"/>
        </w:rPr>
        <w:t>.</w:t>
      </w:r>
    </w:p>
    <w:p w:rsidR="00A62A4E" w:rsidRPr="00892FB1" w:rsidRDefault="00892FB1" w:rsidP="00892FB1">
      <w:pPr>
        <w:pStyle w:val="Paragraphedeliste"/>
        <w:numPr>
          <w:ilvl w:val="0"/>
          <w:numId w:val="7"/>
        </w:numPr>
        <w:autoSpaceDE w:val="0"/>
        <w:autoSpaceDN w:val="0"/>
        <w:adjustRightInd w:val="0"/>
        <w:spacing w:after="0"/>
        <w:jc w:val="both"/>
        <w:rPr>
          <w:rFonts w:cs="TrebuchetMS"/>
          <w:sz w:val="24"/>
          <w:szCs w:val="24"/>
        </w:rPr>
      </w:pPr>
      <w:r>
        <w:rPr>
          <w:rFonts w:cs="TrebuchetMS,Italic"/>
          <w:iCs/>
          <w:sz w:val="24"/>
          <w:szCs w:val="24"/>
        </w:rPr>
        <w:t>La bonté active</w:t>
      </w:r>
      <w:r w:rsidRPr="00892FB1">
        <w:rPr>
          <w:rFonts w:cs="TrebuchetMS,Italic"/>
          <w:iCs/>
          <w:sz w:val="24"/>
          <w:szCs w:val="24"/>
        </w:rPr>
        <w:t>.</w:t>
      </w:r>
    </w:p>
    <w:p w:rsidR="00892FB1" w:rsidRPr="00892FB1" w:rsidRDefault="00892FB1" w:rsidP="00892FB1">
      <w:pPr>
        <w:autoSpaceDE w:val="0"/>
        <w:autoSpaceDN w:val="0"/>
        <w:adjustRightInd w:val="0"/>
        <w:spacing w:after="0"/>
        <w:jc w:val="both"/>
        <w:rPr>
          <w:rFonts w:cs="TrebuchetMS"/>
          <w:sz w:val="24"/>
          <w:szCs w:val="24"/>
        </w:rPr>
      </w:pPr>
      <w:r w:rsidRPr="00892FB1">
        <w:rPr>
          <w:rFonts w:cs="TrebuchetMS"/>
          <w:sz w:val="24"/>
          <w:szCs w:val="24"/>
        </w:rPr>
        <w:t>Ne nous faisons aucune illusion au sujet des bonnes œuvres. Une expérience</w:t>
      </w:r>
      <w:r>
        <w:rPr>
          <w:rFonts w:cs="TrebuchetMS"/>
          <w:sz w:val="24"/>
          <w:szCs w:val="24"/>
        </w:rPr>
        <w:t xml:space="preserve"> </w:t>
      </w:r>
      <w:r w:rsidRPr="00892FB1">
        <w:rPr>
          <w:rFonts w:cs="TrebuchetMS"/>
          <w:sz w:val="24"/>
          <w:szCs w:val="24"/>
        </w:rPr>
        <w:t>présumée de l'Esprit de Dieu, ou la foi qui ne produi</w:t>
      </w:r>
      <w:r>
        <w:rPr>
          <w:rFonts w:cs="TrebuchetMS"/>
          <w:sz w:val="24"/>
          <w:szCs w:val="24"/>
        </w:rPr>
        <w:t xml:space="preserve">sent pas d'œuvres bonnes, sont </w:t>
      </w:r>
      <w:r w:rsidRPr="00892FB1">
        <w:rPr>
          <w:rFonts w:cs="TrebuchetMS"/>
          <w:sz w:val="24"/>
          <w:szCs w:val="24"/>
        </w:rPr>
        <w:t xml:space="preserve">pure vanité. « Afin qu'ils voient vos </w:t>
      </w:r>
      <w:r w:rsidRPr="00892FB1">
        <w:rPr>
          <w:rFonts w:cs="TrebuchetMS,Italic"/>
          <w:iCs/>
          <w:sz w:val="24"/>
          <w:szCs w:val="24"/>
        </w:rPr>
        <w:t xml:space="preserve">bonnes œuvres, </w:t>
      </w:r>
      <w:r w:rsidRPr="00892FB1">
        <w:rPr>
          <w:rFonts w:cs="TrebuchetMS"/>
          <w:sz w:val="24"/>
          <w:szCs w:val="24"/>
        </w:rPr>
        <w:t>e</w:t>
      </w:r>
      <w:r>
        <w:rPr>
          <w:rFonts w:cs="TrebuchetMS"/>
          <w:sz w:val="24"/>
          <w:szCs w:val="24"/>
        </w:rPr>
        <w:t xml:space="preserve">t glorifient votre Père qui est </w:t>
      </w:r>
      <w:r w:rsidRPr="00892FB1">
        <w:rPr>
          <w:rFonts w:cs="TrebuchetMS"/>
          <w:sz w:val="24"/>
          <w:szCs w:val="24"/>
        </w:rPr>
        <w:t xml:space="preserve">dans les cieux ». « Pour marcher d'une manière digne </w:t>
      </w:r>
      <w:r>
        <w:rPr>
          <w:rFonts w:cs="TrebuchetMS"/>
          <w:sz w:val="24"/>
          <w:szCs w:val="24"/>
        </w:rPr>
        <w:t xml:space="preserve">du Seigneur, portant des fruits </w:t>
      </w:r>
      <w:r w:rsidRPr="00892FB1">
        <w:rPr>
          <w:rFonts w:cs="TrebuchetMS"/>
          <w:sz w:val="24"/>
          <w:szCs w:val="24"/>
        </w:rPr>
        <w:t xml:space="preserve">en </w:t>
      </w:r>
      <w:r>
        <w:rPr>
          <w:rFonts w:cs="TrebuchetMS"/>
          <w:sz w:val="24"/>
          <w:szCs w:val="24"/>
        </w:rPr>
        <w:t>toutes sor</w:t>
      </w:r>
      <w:r w:rsidRPr="00892FB1">
        <w:rPr>
          <w:rFonts w:cs="TrebuchetMS"/>
          <w:sz w:val="24"/>
          <w:szCs w:val="24"/>
        </w:rPr>
        <w:t xml:space="preserve">tes de </w:t>
      </w:r>
      <w:r w:rsidRPr="00892FB1">
        <w:rPr>
          <w:rFonts w:cs="TrebuchetMS,Italic"/>
          <w:iCs/>
          <w:sz w:val="24"/>
          <w:szCs w:val="24"/>
        </w:rPr>
        <w:t xml:space="preserve">bonnes œuvres ». « </w:t>
      </w:r>
      <w:r w:rsidRPr="00892FB1">
        <w:rPr>
          <w:rFonts w:cs="TrebuchetMS"/>
          <w:sz w:val="24"/>
          <w:szCs w:val="24"/>
        </w:rPr>
        <w:t>Af</w:t>
      </w:r>
      <w:r>
        <w:rPr>
          <w:rFonts w:cs="TrebuchetMS"/>
          <w:sz w:val="24"/>
          <w:szCs w:val="24"/>
        </w:rPr>
        <w:t xml:space="preserve">in que ceux qui ont cru en Dieu </w:t>
      </w:r>
      <w:r w:rsidRPr="00892FB1">
        <w:rPr>
          <w:rFonts w:cs="TrebuchetMS"/>
          <w:sz w:val="24"/>
          <w:szCs w:val="24"/>
        </w:rPr>
        <w:t xml:space="preserve">s'appliquent à pratiquer de </w:t>
      </w:r>
      <w:r w:rsidRPr="00892FB1">
        <w:rPr>
          <w:rFonts w:cs="TrebuchetMS,Italic"/>
          <w:iCs/>
          <w:sz w:val="24"/>
          <w:szCs w:val="24"/>
        </w:rPr>
        <w:t>bonnes œuvres</w:t>
      </w:r>
      <w:r>
        <w:rPr>
          <w:rFonts w:cs="TrebuchetMS,Italic"/>
          <w:iCs/>
          <w:sz w:val="24"/>
          <w:szCs w:val="24"/>
        </w:rPr>
        <w:t xml:space="preserve"> (Matthieu </w:t>
      </w:r>
      <w:r w:rsidRPr="00892FB1">
        <w:rPr>
          <w:rFonts w:cs="TrebuchetMS,Italic"/>
          <w:iCs/>
          <w:sz w:val="24"/>
          <w:szCs w:val="24"/>
        </w:rPr>
        <w:t>5:16 ; Col</w:t>
      </w:r>
      <w:r>
        <w:rPr>
          <w:rFonts w:cs="TrebuchetMS,Italic"/>
          <w:iCs/>
          <w:sz w:val="24"/>
          <w:szCs w:val="24"/>
        </w:rPr>
        <w:t>ossiens</w:t>
      </w:r>
      <w:r w:rsidRPr="00892FB1">
        <w:rPr>
          <w:rFonts w:cs="TrebuchetMS,Italic"/>
          <w:iCs/>
          <w:sz w:val="24"/>
          <w:szCs w:val="24"/>
        </w:rPr>
        <w:t xml:space="preserve"> 1:10 ; Tit</w:t>
      </w:r>
      <w:r>
        <w:rPr>
          <w:rFonts w:cs="TrebuchetMS,Italic"/>
          <w:iCs/>
          <w:sz w:val="24"/>
          <w:szCs w:val="24"/>
        </w:rPr>
        <w:t>e 3:8)</w:t>
      </w:r>
      <w:r w:rsidRPr="00892FB1">
        <w:rPr>
          <w:rFonts w:cs="TrebuchetMS"/>
          <w:sz w:val="24"/>
          <w:szCs w:val="24"/>
        </w:rPr>
        <w:t>.</w:t>
      </w:r>
    </w:p>
    <w:p w:rsidR="005C444F" w:rsidRDefault="00892FB1" w:rsidP="00A62A4E">
      <w:pPr>
        <w:spacing w:after="0" w:line="240" w:lineRule="auto"/>
        <w:jc w:val="both"/>
        <w:rPr>
          <w:sz w:val="24"/>
          <w:szCs w:val="24"/>
        </w:rPr>
      </w:pPr>
      <w:r>
        <w:rPr>
          <w:sz w:val="24"/>
          <w:szCs w:val="24"/>
        </w:rPr>
        <w:t>La bonté</w:t>
      </w:r>
      <w:r w:rsidR="003E6BA2" w:rsidRPr="00A62A4E">
        <w:rPr>
          <w:sz w:val="24"/>
          <w:szCs w:val="24"/>
        </w:rPr>
        <w:t xml:space="preserve"> exclut la jalousie car on ne peut jalouser le bien d’un autre quand on possède le plus grand bien, à savoir l’amitié avec Dieu, qui nous incline à son tour à chercher le bien d’autrui.</w:t>
      </w:r>
      <w:r w:rsidR="005F67CF" w:rsidRPr="00A62A4E">
        <w:rPr>
          <w:sz w:val="24"/>
          <w:szCs w:val="24"/>
        </w:rPr>
        <w:t xml:space="preserve"> Qualité du fruit du Saint-Esprit, la bonté nous permet de pardonner, d’épargner la vie de quelqu’un (Josué 2 : 12 – 14), d’aider les nécessiteux </w:t>
      </w:r>
      <w:r w:rsidR="00570843" w:rsidRPr="00A62A4E">
        <w:rPr>
          <w:sz w:val="24"/>
          <w:szCs w:val="24"/>
        </w:rPr>
        <w:t xml:space="preserve">(Proverbes 14 : 31 ; 19 : 17) et </w:t>
      </w:r>
      <w:r w:rsidR="00570843" w:rsidRPr="00A62A4E">
        <w:rPr>
          <w:sz w:val="24"/>
          <w:szCs w:val="24"/>
        </w:rPr>
        <w:lastRenderedPageBreak/>
        <w:t>d’avoir de l’hospitalité pour les étrangers (Hébreux 13 : 1 – 3, 3 Jean 5 – 8). Certains enfants ne veulent rien partager avec les autres</w:t>
      </w:r>
      <w:r w:rsidR="00B227BC" w:rsidRPr="00A62A4E">
        <w:rPr>
          <w:sz w:val="24"/>
          <w:szCs w:val="24"/>
        </w:rPr>
        <w:t>. Le monde n’a pas l’Esprit de Dieu, c’est pourquoi il ne connait pas la vraie bonté. Le cœur de l’homme est tortueux et méchant (</w:t>
      </w:r>
      <w:r w:rsidR="00446FC1" w:rsidRPr="00A62A4E">
        <w:rPr>
          <w:sz w:val="24"/>
          <w:szCs w:val="24"/>
        </w:rPr>
        <w:t>Jérémie 17 : 9). Soyons bons les uns envers les autres.</w:t>
      </w:r>
      <w:r w:rsidR="00B227BC" w:rsidRPr="00A62A4E">
        <w:rPr>
          <w:sz w:val="24"/>
          <w:szCs w:val="24"/>
        </w:rPr>
        <w:t xml:space="preserve">  </w:t>
      </w:r>
    </w:p>
    <w:p w:rsidR="001E0AA7" w:rsidRPr="00A62A4E" w:rsidRDefault="001E0AA7" w:rsidP="00A62A4E">
      <w:pPr>
        <w:spacing w:after="0" w:line="240" w:lineRule="auto"/>
        <w:jc w:val="both"/>
        <w:rPr>
          <w:sz w:val="24"/>
          <w:szCs w:val="24"/>
        </w:rPr>
      </w:pPr>
    </w:p>
    <w:p w:rsidR="00446FC1" w:rsidRDefault="00446FC1" w:rsidP="007922DD">
      <w:pPr>
        <w:spacing w:after="0" w:line="240" w:lineRule="auto"/>
        <w:jc w:val="both"/>
        <w:rPr>
          <w:sz w:val="24"/>
          <w:szCs w:val="24"/>
        </w:rPr>
      </w:pPr>
    </w:p>
    <w:p w:rsidR="005C444F" w:rsidRDefault="005C444F" w:rsidP="00A76738">
      <w:pPr>
        <w:pStyle w:val="Paragraphedeliste"/>
        <w:numPr>
          <w:ilvl w:val="0"/>
          <w:numId w:val="10"/>
        </w:numPr>
        <w:spacing w:after="0" w:line="240" w:lineRule="auto"/>
        <w:jc w:val="both"/>
        <w:rPr>
          <w:b/>
          <w:sz w:val="28"/>
          <w:szCs w:val="28"/>
          <w:u w:val="single"/>
        </w:rPr>
      </w:pPr>
      <w:r w:rsidRPr="005C444F">
        <w:rPr>
          <w:b/>
          <w:sz w:val="28"/>
          <w:szCs w:val="28"/>
          <w:u w:val="single"/>
        </w:rPr>
        <w:t>La bénignité</w:t>
      </w:r>
    </w:p>
    <w:p w:rsidR="007922DD" w:rsidRDefault="003342FA" w:rsidP="00EC1864">
      <w:pPr>
        <w:jc w:val="both"/>
        <w:rPr>
          <w:rFonts w:eastAsia="Times New Roman" w:cs="Arial"/>
          <w:sz w:val="24"/>
          <w:szCs w:val="24"/>
          <w:lang w:eastAsia="fr-FR"/>
        </w:rPr>
      </w:pPr>
      <w:r w:rsidRPr="003342FA">
        <w:rPr>
          <w:rFonts w:eastAsia="Times New Roman" w:cs="Arial"/>
          <w:sz w:val="24"/>
          <w:szCs w:val="24"/>
          <w:lang w:eastAsia="fr-FR"/>
        </w:rPr>
        <w:t>La </w:t>
      </w:r>
      <w:r w:rsidRPr="003342FA">
        <w:rPr>
          <w:rFonts w:eastAsia="Times New Roman" w:cs="Arial"/>
          <w:bCs/>
          <w:sz w:val="24"/>
          <w:szCs w:val="24"/>
          <w:lang w:eastAsia="fr-FR"/>
        </w:rPr>
        <w:t>bénignité</w:t>
      </w:r>
      <w:r w:rsidRPr="003342FA">
        <w:rPr>
          <w:rFonts w:eastAsia="Times New Roman" w:cs="Arial"/>
          <w:sz w:val="24"/>
          <w:szCs w:val="24"/>
          <w:lang w:eastAsia="fr-FR"/>
        </w:rPr>
        <w:t xml:space="preserve"> est </w:t>
      </w:r>
      <w:r>
        <w:rPr>
          <w:rFonts w:eastAsia="Times New Roman" w:cs="Arial"/>
          <w:sz w:val="24"/>
          <w:szCs w:val="24"/>
          <w:lang w:eastAsia="fr-FR"/>
        </w:rPr>
        <w:t xml:space="preserve">encore appelée serviabilité ou bienveillance. C’est </w:t>
      </w:r>
      <w:r w:rsidRPr="003342FA">
        <w:rPr>
          <w:rFonts w:eastAsia="Times New Roman" w:cs="Arial"/>
          <w:sz w:val="24"/>
          <w:szCs w:val="24"/>
          <w:lang w:eastAsia="fr-FR"/>
        </w:rPr>
        <w:t>la bonté en action. Il ne suffit pas de vouloir le bien d’autrui. Il faut aussi s’employer à le promouvoir. L’attitude-clé de la bénignité est le service. Elle se traduit de façon particulière par les œuvres de miséricorde, tant corporelles que spirituelles</w:t>
      </w:r>
      <w:r>
        <w:rPr>
          <w:rFonts w:eastAsia="Times New Roman" w:cs="Arial"/>
          <w:sz w:val="24"/>
          <w:szCs w:val="24"/>
          <w:lang w:eastAsia="fr-FR"/>
        </w:rPr>
        <w:t xml:space="preserve">. La bénignité est une </w:t>
      </w:r>
      <w:r w:rsidR="00E671D1">
        <w:rPr>
          <w:rFonts w:eastAsia="Times New Roman" w:cs="Arial"/>
          <w:sz w:val="24"/>
          <w:szCs w:val="24"/>
          <w:lang w:eastAsia="fr-FR"/>
        </w:rPr>
        <w:t>qualité du fruit orientée vers les autres et qui permet de se sauver. Un enfant qui a de la bénignité bénéficiera des grâces de Dieu. Rahab la prostituée a été sauvée grâce à sa bénignité envers les espions envoyés par Josué</w:t>
      </w:r>
      <w:r w:rsidR="000E720C">
        <w:rPr>
          <w:rFonts w:eastAsia="Times New Roman" w:cs="Arial"/>
          <w:sz w:val="24"/>
          <w:szCs w:val="24"/>
          <w:lang w:eastAsia="fr-FR"/>
        </w:rPr>
        <w:t xml:space="preserve"> (Josué 6 : 25)</w:t>
      </w:r>
      <w:r w:rsidR="00E671D1">
        <w:rPr>
          <w:rFonts w:eastAsia="Times New Roman" w:cs="Arial"/>
          <w:sz w:val="24"/>
          <w:szCs w:val="24"/>
          <w:lang w:eastAsia="fr-FR"/>
        </w:rPr>
        <w:t>.</w:t>
      </w:r>
      <w:r w:rsidR="00FC6929">
        <w:rPr>
          <w:rFonts w:eastAsia="Times New Roman" w:cs="Arial"/>
          <w:sz w:val="24"/>
          <w:szCs w:val="24"/>
          <w:lang w:eastAsia="fr-FR"/>
        </w:rPr>
        <w:t xml:space="preserve"> </w:t>
      </w:r>
    </w:p>
    <w:p w:rsidR="00FC6929" w:rsidRPr="00FC6929" w:rsidRDefault="00FC6929" w:rsidP="00FC6929">
      <w:pPr>
        <w:autoSpaceDE w:val="0"/>
        <w:autoSpaceDN w:val="0"/>
        <w:adjustRightInd w:val="0"/>
        <w:spacing w:after="0"/>
        <w:jc w:val="both"/>
        <w:rPr>
          <w:rFonts w:cs="TrebuchetMS"/>
          <w:sz w:val="24"/>
          <w:szCs w:val="24"/>
        </w:rPr>
      </w:pPr>
      <w:r w:rsidRPr="00FC6929">
        <w:rPr>
          <w:rFonts w:cs="TrebuchetMS"/>
          <w:sz w:val="24"/>
          <w:szCs w:val="24"/>
        </w:rPr>
        <w:t xml:space="preserve">Le passage de l'Ecriture qui, peut-être, nous permet le mieux de comprendre et d'apprécier la douceur divine est </w:t>
      </w:r>
      <w:r>
        <w:rPr>
          <w:rFonts w:cs="TrebuchetMS,Italic"/>
          <w:iCs/>
          <w:sz w:val="24"/>
          <w:szCs w:val="24"/>
        </w:rPr>
        <w:t>Esaïe 40 : 11</w:t>
      </w:r>
      <w:r w:rsidRPr="00FC6929">
        <w:rPr>
          <w:rFonts w:cs="TrebuchetMS"/>
          <w:sz w:val="24"/>
          <w:szCs w:val="24"/>
        </w:rPr>
        <w:t>. Le verset central est rempli d'une beauté paisible et forte : « Comme un Berger, il paîtra son troupeau, il prendra les agneaux dans Ses bras et les portera dans son sein ; il conduira doucement les brebis qui allaitent ». Cependant, les versets qui précèdent et suivent immédiatement ce joyau d'une douceur exquisément révélée contiennent une description éloquente de la puissance du bras de l'Eternel, le Gouverneur Tout-puissant, et de Sa sagesse infinie comme Créateur des extrémités de la terre, de celui qui a pris les dimensions des cieux avec la paume. Le contraste est superbe, et donne une conception exacte de la bénignité véritable, la puissance, sous le contrôle de l'amour parfait.</w:t>
      </w:r>
    </w:p>
    <w:p w:rsidR="00FC6929" w:rsidRPr="00FC6929" w:rsidRDefault="00FC6929" w:rsidP="00FC6929">
      <w:pPr>
        <w:autoSpaceDE w:val="0"/>
        <w:autoSpaceDN w:val="0"/>
        <w:adjustRightInd w:val="0"/>
        <w:spacing w:after="0"/>
        <w:jc w:val="both"/>
        <w:rPr>
          <w:rFonts w:cs="TrebuchetMS"/>
          <w:sz w:val="24"/>
          <w:szCs w:val="24"/>
        </w:rPr>
      </w:pPr>
      <w:r w:rsidRPr="00FC6929">
        <w:rPr>
          <w:rFonts w:cs="TrebuchetMS"/>
          <w:sz w:val="24"/>
          <w:szCs w:val="24"/>
        </w:rPr>
        <w:t xml:space="preserve">Paul, dans la seconde Epître aux Corinthiens, parle de la « douceur et de la bonté de Christ » </w:t>
      </w:r>
      <w:r w:rsidRPr="00FC6929">
        <w:rPr>
          <w:rFonts w:cs="TrebuchetMS,Italic"/>
          <w:iCs/>
          <w:sz w:val="24"/>
          <w:szCs w:val="24"/>
        </w:rPr>
        <w:t>(2 Cor</w:t>
      </w:r>
      <w:r>
        <w:rPr>
          <w:rFonts w:cs="TrebuchetMS,Italic"/>
          <w:iCs/>
          <w:sz w:val="24"/>
          <w:szCs w:val="24"/>
        </w:rPr>
        <w:t>inthiens</w:t>
      </w:r>
      <w:r w:rsidRPr="00FC6929">
        <w:rPr>
          <w:rFonts w:cs="TrebuchetMS,Italic"/>
          <w:iCs/>
          <w:sz w:val="24"/>
          <w:szCs w:val="24"/>
        </w:rPr>
        <w:t xml:space="preserve"> 10</w:t>
      </w:r>
      <w:r>
        <w:rPr>
          <w:rFonts w:cs="TrebuchetMS,Italic"/>
          <w:iCs/>
          <w:sz w:val="24"/>
          <w:szCs w:val="24"/>
        </w:rPr>
        <w:t xml:space="preserve"> </w:t>
      </w:r>
      <w:r w:rsidRPr="00FC6929">
        <w:rPr>
          <w:rFonts w:cs="TrebuchetMS,Italic"/>
          <w:iCs/>
          <w:sz w:val="24"/>
          <w:szCs w:val="24"/>
        </w:rPr>
        <w:t>:</w:t>
      </w:r>
      <w:r>
        <w:rPr>
          <w:rFonts w:cs="TrebuchetMS,Italic"/>
          <w:iCs/>
          <w:sz w:val="24"/>
          <w:szCs w:val="24"/>
        </w:rPr>
        <w:t xml:space="preserve"> </w:t>
      </w:r>
      <w:r w:rsidRPr="00FC6929">
        <w:rPr>
          <w:rFonts w:cs="TrebuchetMS,Italic"/>
          <w:iCs/>
          <w:sz w:val="24"/>
          <w:szCs w:val="24"/>
        </w:rPr>
        <w:t xml:space="preserve">1) </w:t>
      </w:r>
      <w:r w:rsidRPr="00FC6929">
        <w:rPr>
          <w:rFonts w:cs="TrebuchetMS"/>
          <w:sz w:val="24"/>
          <w:szCs w:val="24"/>
        </w:rPr>
        <w:t xml:space="preserve">En lui, la prophétie fut accomplie : « il ne brisera point le roseau cassé, et n'éteindra point la mèche qui brûle encore » </w:t>
      </w:r>
      <w:r w:rsidRPr="00FC6929">
        <w:rPr>
          <w:rFonts w:cs="TrebuchetMS,Italic"/>
          <w:iCs/>
          <w:sz w:val="24"/>
          <w:szCs w:val="24"/>
        </w:rPr>
        <w:t>(Esaïe 42</w:t>
      </w:r>
      <w:r>
        <w:rPr>
          <w:rFonts w:cs="TrebuchetMS,Italic"/>
          <w:iCs/>
          <w:sz w:val="24"/>
          <w:szCs w:val="24"/>
        </w:rPr>
        <w:t xml:space="preserve"> </w:t>
      </w:r>
      <w:r w:rsidRPr="00FC6929">
        <w:rPr>
          <w:rFonts w:cs="TrebuchetMS,Italic"/>
          <w:iCs/>
          <w:sz w:val="24"/>
          <w:szCs w:val="24"/>
        </w:rPr>
        <w:t>:3</w:t>
      </w:r>
      <w:r>
        <w:rPr>
          <w:rFonts w:cs="TrebuchetMS,Italic"/>
          <w:iCs/>
          <w:sz w:val="24"/>
          <w:szCs w:val="24"/>
        </w:rPr>
        <w:t xml:space="preserve"> </w:t>
      </w:r>
      <w:r w:rsidRPr="00FC6929">
        <w:rPr>
          <w:rFonts w:cs="TrebuchetMS,Italic"/>
          <w:iCs/>
          <w:sz w:val="24"/>
          <w:szCs w:val="24"/>
        </w:rPr>
        <w:t>)</w:t>
      </w:r>
      <w:r>
        <w:rPr>
          <w:rFonts w:cs="TrebuchetMS"/>
          <w:sz w:val="24"/>
          <w:szCs w:val="24"/>
        </w:rPr>
        <w:t>. La bienvei</w:t>
      </w:r>
      <w:r w:rsidRPr="00FC6929">
        <w:rPr>
          <w:rFonts w:cs="TrebuchetMS"/>
          <w:sz w:val="24"/>
          <w:szCs w:val="24"/>
        </w:rPr>
        <w:t>ll</w:t>
      </w:r>
      <w:r>
        <w:rPr>
          <w:rFonts w:cs="TrebuchetMS"/>
          <w:sz w:val="24"/>
          <w:szCs w:val="24"/>
        </w:rPr>
        <w:t>ance de notre Seigneur fut manifestée dans ses rapports avec les malades, les pauvres, les enfants</w:t>
      </w:r>
      <w:r w:rsidRPr="00FC6929">
        <w:rPr>
          <w:rFonts w:cs="TrebuchetMS"/>
          <w:sz w:val="24"/>
          <w:szCs w:val="24"/>
        </w:rPr>
        <w:t>, les pécheur</w:t>
      </w:r>
      <w:r>
        <w:rPr>
          <w:rFonts w:cs="TrebuchetMS"/>
          <w:sz w:val="24"/>
          <w:szCs w:val="24"/>
        </w:rPr>
        <w:t xml:space="preserve">s. Tous ceux qui comptaient au </w:t>
      </w:r>
      <w:r w:rsidRPr="00FC6929">
        <w:rPr>
          <w:rFonts w:cs="TrebuchetMS"/>
          <w:sz w:val="24"/>
          <w:szCs w:val="24"/>
        </w:rPr>
        <w:t>nombre des « rose</w:t>
      </w:r>
      <w:r>
        <w:rPr>
          <w:rFonts w:cs="TrebuchetMS"/>
          <w:sz w:val="24"/>
          <w:szCs w:val="24"/>
        </w:rPr>
        <w:t>aux br</w:t>
      </w:r>
      <w:r w:rsidRPr="00FC6929">
        <w:rPr>
          <w:rFonts w:cs="TrebuchetMS"/>
          <w:sz w:val="24"/>
          <w:szCs w:val="24"/>
        </w:rPr>
        <w:t>isés » en éprouvaient la bont</w:t>
      </w:r>
      <w:r>
        <w:rPr>
          <w:rFonts w:cs="TrebuchetMS"/>
          <w:sz w:val="24"/>
          <w:szCs w:val="24"/>
        </w:rPr>
        <w:t>é. Sa bénignité apparaît dans un trait plein de beau</w:t>
      </w:r>
      <w:r w:rsidRPr="00FC6929">
        <w:rPr>
          <w:rFonts w:cs="TrebuchetMS"/>
          <w:sz w:val="24"/>
          <w:szCs w:val="24"/>
        </w:rPr>
        <w:t>té,</w:t>
      </w:r>
      <w:r>
        <w:rPr>
          <w:rFonts w:cs="TrebuchetMS"/>
          <w:sz w:val="24"/>
          <w:szCs w:val="24"/>
        </w:rPr>
        <w:t xml:space="preserve"> à la résurrection de la fille de Jaï</w:t>
      </w:r>
      <w:r w:rsidRPr="00FC6929">
        <w:rPr>
          <w:rFonts w:cs="TrebuchetMS"/>
          <w:sz w:val="24"/>
          <w:szCs w:val="24"/>
        </w:rPr>
        <w:t>rus.</w:t>
      </w:r>
    </w:p>
    <w:p w:rsidR="00BA26DA" w:rsidRDefault="000E720C" w:rsidP="00A76738">
      <w:pPr>
        <w:pStyle w:val="Paragraphedeliste"/>
        <w:numPr>
          <w:ilvl w:val="0"/>
          <w:numId w:val="10"/>
        </w:numPr>
        <w:jc w:val="both"/>
        <w:rPr>
          <w:b/>
          <w:sz w:val="28"/>
          <w:szCs w:val="28"/>
          <w:u w:val="single"/>
        </w:rPr>
      </w:pPr>
      <w:r w:rsidRPr="000E720C">
        <w:rPr>
          <w:b/>
          <w:sz w:val="28"/>
          <w:szCs w:val="28"/>
          <w:u w:val="single"/>
        </w:rPr>
        <w:t>La fidélité</w:t>
      </w:r>
    </w:p>
    <w:p w:rsidR="0018225A" w:rsidRDefault="00BA26DA" w:rsidP="00BA26DA">
      <w:pPr>
        <w:jc w:val="both"/>
        <w:rPr>
          <w:sz w:val="24"/>
          <w:szCs w:val="24"/>
        </w:rPr>
      </w:pPr>
      <w:r w:rsidRPr="005E40DA">
        <w:rPr>
          <w:sz w:val="24"/>
          <w:szCs w:val="24"/>
        </w:rPr>
        <w:t xml:space="preserve">La fidélité est un aspect du fruit du Saint-Esprit. </w:t>
      </w:r>
      <w:r w:rsidR="00FC6929">
        <w:rPr>
          <w:sz w:val="24"/>
          <w:szCs w:val="24"/>
        </w:rPr>
        <w:t>Elle est à la foi une vertu du fruit et un don de l’</w:t>
      </w:r>
      <w:r w:rsidR="0018225A">
        <w:rPr>
          <w:sz w:val="24"/>
          <w:szCs w:val="24"/>
        </w:rPr>
        <w:t xml:space="preserve">Esprit, 1 Corinthiens 12 : 9. </w:t>
      </w:r>
    </w:p>
    <w:p w:rsidR="0018225A" w:rsidRPr="0018225A" w:rsidRDefault="0018225A" w:rsidP="0018225A">
      <w:pPr>
        <w:autoSpaceDE w:val="0"/>
        <w:autoSpaceDN w:val="0"/>
        <w:adjustRightInd w:val="0"/>
        <w:spacing w:after="0"/>
        <w:jc w:val="both"/>
        <w:rPr>
          <w:rFonts w:cs="TrebuchetMS"/>
          <w:sz w:val="24"/>
          <w:szCs w:val="24"/>
        </w:rPr>
      </w:pPr>
      <w:r>
        <w:rPr>
          <w:rFonts w:cs="TrebuchetMS"/>
          <w:sz w:val="24"/>
          <w:szCs w:val="24"/>
        </w:rPr>
        <w:t>La fidélité est même dans le domaine naturel</w:t>
      </w:r>
      <w:r w:rsidRPr="0018225A">
        <w:rPr>
          <w:rFonts w:cs="TrebuchetMS"/>
          <w:sz w:val="24"/>
          <w:szCs w:val="24"/>
        </w:rPr>
        <w:t>, le fondement sur lequel toute</w:t>
      </w:r>
      <w:r>
        <w:rPr>
          <w:rFonts w:cs="TrebuchetMS"/>
          <w:sz w:val="24"/>
          <w:szCs w:val="24"/>
        </w:rPr>
        <w:t xml:space="preserve"> société, finalement</w:t>
      </w:r>
      <w:r w:rsidRPr="0018225A">
        <w:rPr>
          <w:rFonts w:cs="TrebuchetMS"/>
          <w:sz w:val="24"/>
          <w:szCs w:val="24"/>
        </w:rPr>
        <w:t>, repose. Toutes les trans</w:t>
      </w:r>
      <w:r>
        <w:rPr>
          <w:rFonts w:cs="TrebuchetMS"/>
          <w:sz w:val="24"/>
          <w:szCs w:val="24"/>
        </w:rPr>
        <w:t>actions commerciales, tous les trai</w:t>
      </w:r>
      <w:r w:rsidRPr="0018225A">
        <w:rPr>
          <w:rFonts w:cs="TrebuchetMS"/>
          <w:sz w:val="24"/>
          <w:szCs w:val="24"/>
        </w:rPr>
        <w:t>tés i</w:t>
      </w:r>
      <w:r>
        <w:rPr>
          <w:rFonts w:cs="TrebuchetMS"/>
          <w:sz w:val="24"/>
          <w:szCs w:val="24"/>
        </w:rPr>
        <w:t>nternationaux, toutes les relat</w:t>
      </w:r>
      <w:r w:rsidRPr="0018225A">
        <w:rPr>
          <w:rFonts w:cs="TrebuchetMS"/>
          <w:sz w:val="24"/>
          <w:szCs w:val="24"/>
        </w:rPr>
        <w:t>ions conjugales</w:t>
      </w:r>
      <w:r>
        <w:rPr>
          <w:rFonts w:cs="TrebuchetMS"/>
          <w:sz w:val="24"/>
          <w:szCs w:val="24"/>
        </w:rPr>
        <w:t xml:space="preserve"> et familiales, sont établies </w:t>
      </w:r>
      <w:r w:rsidRPr="0018225A">
        <w:rPr>
          <w:rFonts w:cs="TrebuchetMS"/>
          <w:sz w:val="24"/>
          <w:szCs w:val="24"/>
        </w:rPr>
        <w:t>sur la b</w:t>
      </w:r>
      <w:r>
        <w:rPr>
          <w:rFonts w:cs="TrebuchetMS"/>
          <w:sz w:val="24"/>
          <w:szCs w:val="24"/>
        </w:rPr>
        <w:t xml:space="preserve">ase d'une présomption de fidélité des parties contractantes. Leur succès </w:t>
      </w:r>
      <w:r w:rsidRPr="0018225A">
        <w:rPr>
          <w:rFonts w:cs="TrebuchetMS"/>
          <w:sz w:val="24"/>
          <w:szCs w:val="24"/>
        </w:rPr>
        <w:t>ou leur éch</w:t>
      </w:r>
      <w:r>
        <w:rPr>
          <w:rFonts w:cs="TrebuchetMS"/>
          <w:sz w:val="24"/>
          <w:szCs w:val="24"/>
        </w:rPr>
        <w:t xml:space="preserve">ec dépend en grande partie de </w:t>
      </w:r>
      <w:r>
        <w:rPr>
          <w:rFonts w:cs="TrebuchetMS"/>
          <w:sz w:val="24"/>
          <w:szCs w:val="24"/>
        </w:rPr>
        <w:lastRenderedPageBreak/>
        <w:t>l</w:t>
      </w:r>
      <w:r w:rsidRPr="0018225A">
        <w:rPr>
          <w:rFonts w:cs="TrebuchetMS"/>
          <w:sz w:val="24"/>
          <w:szCs w:val="24"/>
        </w:rPr>
        <w:t>'accomp</w:t>
      </w:r>
      <w:r>
        <w:rPr>
          <w:rFonts w:cs="TrebuchetMS"/>
          <w:sz w:val="24"/>
          <w:szCs w:val="24"/>
        </w:rPr>
        <w:t xml:space="preserve">lissement par les intéressés de leurs engagements réciproques. </w:t>
      </w:r>
      <w:r w:rsidRPr="0018225A">
        <w:rPr>
          <w:rFonts w:cs="TrebuchetMS"/>
          <w:sz w:val="24"/>
          <w:szCs w:val="24"/>
        </w:rPr>
        <w:t>L'absence de loyauté amène le désordre.</w:t>
      </w:r>
    </w:p>
    <w:p w:rsidR="0018225A" w:rsidRPr="0018225A" w:rsidRDefault="0018225A" w:rsidP="0018225A">
      <w:pPr>
        <w:autoSpaceDE w:val="0"/>
        <w:autoSpaceDN w:val="0"/>
        <w:adjustRightInd w:val="0"/>
        <w:spacing w:after="0"/>
        <w:jc w:val="both"/>
        <w:rPr>
          <w:rFonts w:cs="TrebuchetMS"/>
          <w:sz w:val="24"/>
          <w:szCs w:val="24"/>
        </w:rPr>
      </w:pPr>
      <w:r w:rsidRPr="0018225A">
        <w:rPr>
          <w:rFonts w:cs="TrebuchetMS"/>
          <w:sz w:val="24"/>
          <w:szCs w:val="24"/>
        </w:rPr>
        <w:t xml:space="preserve">La nature véritablement fondamentale de la fidélité </w:t>
      </w:r>
      <w:r>
        <w:rPr>
          <w:rFonts w:cs="TrebuchetMS"/>
          <w:sz w:val="24"/>
          <w:szCs w:val="24"/>
        </w:rPr>
        <w:t xml:space="preserve">est encore plus marquée dans le </w:t>
      </w:r>
      <w:r w:rsidRPr="0018225A">
        <w:rPr>
          <w:rFonts w:cs="TrebuchetMS"/>
          <w:sz w:val="24"/>
          <w:szCs w:val="24"/>
        </w:rPr>
        <w:t>domaine spirituel. Les rapports de Dieu avec les hommes, et tout not</w:t>
      </w:r>
      <w:r>
        <w:rPr>
          <w:rFonts w:cs="TrebuchetMS"/>
          <w:sz w:val="24"/>
          <w:szCs w:val="24"/>
        </w:rPr>
        <w:t xml:space="preserve">re espoir </w:t>
      </w:r>
      <w:r w:rsidRPr="0018225A">
        <w:rPr>
          <w:rFonts w:cs="TrebuchetMS"/>
          <w:sz w:val="24"/>
          <w:szCs w:val="24"/>
        </w:rPr>
        <w:t>personnel de salut en Christ, sont fondés sur cette vér</w:t>
      </w:r>
      <w:r>
        <w:rPr>
          <w:rFonts w:cs="TrebuchetMS"/>
          <w:sz w:val="24"/>
          <w:szCs w:val="24"/>
        </w:rPr>
        <w:t xml:space="preserve">ité suprême : « Dieu est fidèle </w:t>
      </w:r>
      <w:r w:rsidRPr="0018225A">
        <w:rPr>
          <w:rFonts w:cs="TrebuchetMS"/>
          <w:sz w:val="24"/>
          <w:szCs w:val="24"/>
        </w:rPr>
        <w:t xml:space="preserve">» </w:t>
      </w:r>
      <w:r>
        <w:rPr>
          <w:rFonts w:cs="TrebuchetMS,Italic"/>
          <w:iCs/>
          <w:sz w:val="24"/>
          <w:szCs w:val="24"/>
        </w:rPr>
        <w:t>(1 Corinthiens</w:t>
      </w:r>
      <w:r w:rsidRPr="0018225A">
        <w:rPr>
          <w:rFonts w:cs="TrebuchetMS,Italic"/>
          <w:iCs/>
          <w:sz w:val="24"/>
          <w:szCs w:val="24"/>
        </w:rPr>
        <w:t xml:space="preserve"> 1</w:t>
      </w:r>
      <w:r>
        <w:rPr>
          <w:rFonts w:cs="TrebuchetMS,Italic"/>
          <w:iCs/>
          <w:sz w:val="24"/>
          <w:szCs w:val="24"/>
        </w:rPr>
        <w:t xml:space="preserve"> </w:t>
      </w:r>
      <w:r w:rsidRPr="0018225A">
        <w:rPr>
          <w:rFonts w:cs="TrebuchetMS,Italic"/>
          <w:iCs/>
          <w:sz w:val="24"/>
          <w:szCs w:val="24"/>
        </w:rPr>
        <w:t>:</w:t>
      </w:r>
      <w:r>
        <w:rPr>
          <w:rFonts w:cs="TrebuchetMS,Italic"/>
          <w:iCs/>
          <w:sz w:val="24"/>
          <w:szCs w:val="24"/>
        </w:rPr>
        <w:t xml:space="preserve"> </w:t>
      </w:r>
      <w:r w:rsidRPr="0018225A">
        <w:rPr>
          <w:rFonts w:cs="TrebuchetMS,Italic"/>
          <w:iCs/>
          <w:sz w:val="24"/>
          <w:szCs w:val="24"/>
        </w:rPr>
        <w:t>9)</w:t>
      </w:r>
      <w:r w:rsidRPr="0018225A">
        <w:rPr>
          <w:rFonts w:cs="TrebuchetMS"/>
          <w:sz w:val="24"/>
          <w:szCs w:val="24"/>
        </w:rPr>
        <w:t>. Otez celle-ci, et notre assurance dispa</w:t>
      </w:r>
      <w:r>
        <w:rPr>
          <w:rFonts w:cs="TrebuchetMS"/>
          <w:sz w:val="24"/>
          <w:szCs w:val="24"/>
        </w:rPr>
        <w:t xml:space="preserve">raît. Mais en la conservant, et </w:t>
      </w:r>
      <w:r w:rsidRPr="0018225A">
        <w:rPr>
          <w:rFonts w:cs="TrebuchetMS"/>
          <w:sz w:val="24"/>
          <w:szCs w:val="24"/>
        </w:rPr>
        <w:t>en nous reposant sur la fidélité du Seigneur, nous pouvons dire « Je suis persuadé</w:t>
      </w:r>
      <w:r>
        <w:rPr>
          <w:rFonts w:cs="TrebuchetMS"/>
          <w:sz w:val="24"/>
          <w:szCs w:val="24"/>
        </w:rPr>
        <w:t xml:space="preserve"> </w:t>
      </w:r>
      <w:r w:rsidRPr="0018225A">
        <w:rPr>
          <w:rFonts w:cs="TrebuchetMS"/>
          <w:sz w:val="24"/>
          <w:szCs w:val="24"/>
        </w:rPr>
        <w:t xml:space="preserve">qu'il a la puissance de garder mon dépôt jusqu'à ce jour-là » </w:t>
      </w:r>
      <w:r w:rsidRPr="0018225A">
        <w:rPr>
          <w:rFonts w:cs="TrebuchetMS,Italic"/>
          <w:iCs/>
          <w:sz w:val="24"/>
          <w:szCs w:val="24"/>
        </w:rPr>
        <w:t>(2 Timothée 1</w:t>
      </w:r>
      <w:r>
        <w:rPr>
          <w:rFonts w:cs="TrebuchetMS,Italic"/>
          <w:iCs/>
          <w:sz w:val="24"/>
          <w:szCs w:val="24"/>
        </w:rPr>
        <w:t xml:space="preserve"> </w:t>
      </w:r>
      <w:r w:rsidRPr="0018225A">
        <w:rPr>
          <w:rFonts w:cs="TrebuchetMS,Italic"/>
          <w:iCs/>
          <w:sz w:val="24"/>
          <w:szCs w:val="24"/>
        </w:rPr>
        <w:t>:</w:t>
      </w:r>
      <w:r>
        <w:rPr>
          <w:rFonts w:cs="TrebuchetMS,Italic"/>
          <w:iCs/>
          <w:sz w:val="24"/>
          <w:szCs w:val="24"/>
        </w:rPr>
        <w:t xml:space="preserve"> </w:t>
      </w:r>
      <w:r w:rsidRPr="0018225A">
        <w:rPr>
          <w:rFonts w:cs="TrebuchetMS,Italic"/>
          <w:iCs/>
          <w:sz w:val="24"/>
          <w:szCs w:val="24"/>
        </w:rPr>
        <w:t>12)</w:t>
      </w:r>
      <w:r w:rsidRPr="0018225A">
        <w:rPr>
          <w:rFonts w:cs="TrebuchetMS"/>
          <w:sz w:val="24"/>
          <w:szCs w:val="24"/>
        </w:rPr>
        <w:t>.</w:t>
      </w:r>
    </w:p>
    <w:p w:rsidR="00BA26DA" w:rsidRDefault="00BA26DA" w:rsidP="00BA26DA">
      <w:pPr>
        <w:jc w:val="both"/>
        <w:rPr>
          <w:sz w:val="24"/>
          <w:szCs w:val="24"/>
        </w:rPr>
      </w:pPr>
      <w:r w:rsidRPr="005E40DA">
        <w:rPr>
          <w:sz w:val="24"/>
          <w:szCs w:val="24"/>
        </w:rPr>
        <w:t xml:space="preserve">Des personnages sont cités dans la Bible à cause de leur fidélité. </w:t>
      </w:r>
      <w:r w:rsidR="005E40DA" w:rsidRPr="005E40DA">
        <w:rPr>
          <w:sz w:val="24"/>
          <w:szCs w:val="24"/>
        </w:rPr>
        <w:t>Il y a Abraham (Néhémie 9 : 7 – 8), Moïse (Nombres 12 : 7), Timothée (1 Corinthiens 4 : 17)</w:t>
      </w:r>
      <w:r w:rsidR="00B9690B">
        <w:rPr>
          <w:sz w:val="24"/>
          <w:szCs w:val="24"/>
        </w:rPr>
        <w:t xml:space="preserve">. Un enfant de Dieu doit vivre dans la fidélité en obéissant aux commandements de Dieu et dans toutes les activités qu’il mène même si personne ne le voit. Nous avons vu dans l’histoire racontée au début que certains travailleurs ont voulu tromper le propriétaire du champ. Mais finalement, ils ont perdu les bénédictions qu’ils allaient posséder. Dieu est fidèle et il tient ses promesses, ce qu’il a promis, il l’accomplira certainement (Hébreux 10 : 23, </w:t>
      </w:r>
      <w:r w:rsidR="005C3817">
        <w:rPr>
          <w:sz w:val="24"/>
          <w:szCs w:val="24"/>
        </w:rPr>
        <w:t xml:space="preserve">1 Rois 8 : 20). L’enfant qui est fidèle dans les petites choses, Dieu lui confiera la gestion de grandes choses comme le confirme Jésus dans Matthieu 25 : 21 – 23. </w:t>
      </w:r>
      <w:r w:rsidRPr="00BA26DA">
        <w:rPr>
          <w:sz w:val="24"/>
          <w:szCs w:val="24"/>
        </w:rPr>
        <w:t xml:space="preserve">La fidélité est comme le résumé de tous les fruits. Elle est la justice portée à sa perfection. </w:t>
      </w:r>
    </w:p>
    <w:p w:rsidR="0018225A" w:rsidRPr="0018225A" w:rsidRDefault="0018225A" w:rsidP="0018225A">
      <w:pPr>
        <w:autoSpaceDE w:val="0"/>
        <w:autoSpaceDN w:val="0"/>
        <w:adjustRightInd w:val="0"/>
        <w:spacing w:after="0"/>
        <w:jc w:val="both"/>
        <w:rPr>
          <w:rFonts w:cs="TrebuchetMS"/>
          <w:sz w:val="24"/>
          <w:szCs w:val="24"/>
        </w:rPr>
      </w:pPr>
      <w:r>
        <w:rPr>
          <w:rFonts w:cs="TrebuchetMS"/>
          <w:sz w:val="24"/>
          <w:szCs w:val="24"/>
        </w:rPr>
        <w:t>Le fruit de l 'Esprit</w:t>
      </w:r>
      <w:r w:rsidRPr="0018225A">
        <w:rPr>
          <w:rFonts w:cs="TrebuchetMS"/>
          <w:sz w:val="24"/>
          <w:szCs w:val="24"/>
        </w:rPr>
        <w:t>, croissa</w:t>
      </w:r>
      <w:r>
        <w:rPr>
          <w:rFonts w:cs="TrebuchetMS"/>
          <w:sz w:val="24"/>
          <w:szCs w:val="24"/>
        </w:rPr>
        <w:t>nt ici -bas dans une marche persévérante avec Lui</w:t>
      </w:r>
      <w:r w:rsidRPr="0018225A">
        <w:rPr>
          <w:rFonts w:cs="TrebuchetMS"/>
          <w:sz w:val="24"/>
          <w:szCs w:val="24"/>
        </w:rPr>
        <w:t>,</w:t>
      </w:r>
      <w:r>
        <w:rPr>
          <w:rFonts w:cs="TrebuchetMS"/>
          <w:sz w:val="24"/>
          <w:szCs w:val="24"/>
        </w:rPr>
        <w:t xml:space="preserve"> mûri</w:t>
      </w:r>
      <w:r w:rsidRPr="0018225A">
        <w:rPr>
          <w:rFonts w:cs="TrebuchetMS"/>
          <w:sz w:val="24"/>
          <w:szCs w:val="24"/>
        </w:rPr>
        <w:t>ra pour la récolte</w:t>
      </w:r>
      <w:r>
        <w:rPr>
          <w:rFonts w:cs="TrebuchetMS"/>
          <w:sz w:val="24"/>
          <w:szCs w:val="24"/>
        </w:rPr>
        <w:t xml:space="preserve">. « Sois fidèle jusqu'à la mort, et je te donnerai la couronne </w:t>
      </w:r>
      <w:r w:rsidRPr="0018225A">
        <w:rPr>
          <w:rFonts w:cs="TrebuchetMS"/>
          <w:sz w:val="24"/>
          <w:szCs w:val="24"/>
        </w:rPr>
        <w:t>de vie ». (Apoc</w:t>
      </w:r>
      <w:r>
        <w:rPr>
          <w:rFonts w:cs="TrebuchetMS"/>
          <w:sz w:val="24"/>
          <w:szCs w:val="24"/>
        </w:rPr>
        <w:t>alypse. 2:10)</w:t>
      </w:r>
      <w:r w:rsidRPr="0018225A">
        <w:rPr>
          <w:rFonts w:cs="TrebuchetMS"/>
          <w:sz w:val="24"/>
          <w:szCs w:val="24"/>
        </w:rPr>
        <w:t>.</w:t>
      </w:r>
    </w:p>
    <w:p w:rsidR="005C3817" w:rsidRPr="00544A20" w:rsidRDefault="00544A20" w:rsidP="00A76738">
      <w:pPr>
        <w:pStyle w:val="Paragraphedeliste"/>
        <w:numPr>
          <w:ilvl w:val="0"/>
          <w:numId w:val="10"/>
        </w:numPr>
        <w:jc w:val="both"/>
        <w:rPr>
          <w:b/>
          <w:sz w:val="24"/>
          <w:szCs w:val="24"/>
          <w:u w:val="single"/>
        </w:rPr>
      </w:pPr>
      <w:r w:rsidRPr="00544A20">
        <w:rPr>
          <w:b/>
          <w:sz w:val="28"/>
          <w:szCs w:val="28"/>
          <w:u w:val="single"/>
        </w:rPr>
        <w:t>La douceur</w:t>
      </w:r>
    </w:p>
    <w:p w:rsidR="00A744FD" w:rsidRDefault="00544A20" w:rsidP="00544A20">
      <w:pPr>
        <w:jc w:val="both"/>
        <w:rPr>
          <w:sz w:val="24"/>
          <w:szCs w:val="24"/>
        </w:rPr>
      </w:pPr>
      <w:r>
        <w:rPr>
          <w:sz w:val="24"/>
          <w:szCs w:val="24"/>
        </w:rPr>
        <w:t xml:space="preserve">La douceur est aussi une qualité du fruit du Saint-Esprit utile à la vie chrétienne (Colossiens 3 : 12). </w:t>
      </w:r>
      <w:r w:rsidR="00A744FD">
        <w:rPr>
          <w:sz w:val="24"/>
          <w:szCs w:val="24"/>
        </w:rPr>
        <w:t xml:space="preserve">Elle ne doit pas être confondue avec la faiblesse. </w:t>
      </w:r>
      <w:r>
        <w:rPr>
          <w:sz w:val="24"/>
          <w:szCs w:val="24"/>
        </w:rPr>
        <w:t>Le livre des Proverbes nous enseigne qu’avec</w:t>
      </w:r>
      <w:r w:rsidR="009E335E">
        <w:rPr>
          <w:sz w:val="24"/>
          <w:szCs w:val="24"/>
        </w:rPr>
        <w:t xml:space="preserve"> un caractère doux, nous pouvons</w:t>
      </w:r>
      <w:r>
        <w:rPr>
          <w:sz w:val="24"/>
          <w:szCs w:val="24"/>
        </w:rPr>
        <w:t xml:space="preserve"> persuader quelqu’un à nous être attentif (Proverbes 25 : 15).</w:t>
      </w:r>
      <w:r w:rsidR="00572D93">
        <w:rPr>
          <w:sz w:val="24"/>
          <w:szCs w:val="24"/>
        </w:rPr>
        <w:t xml:space="preserve"> Un enfant doux obtient de Dieu beaucoup de grâces. Certains ont un tempérament colérique et ils s’énervent pour peu de choses : mauvais regard sur eux, piétinement, destruction involontaire de quelque chose qui leur appartient, se moquer de leur mauvaise réponse ou de leur prestation au sport, etc.  La douceur nous éloigne de la colère (Proverbes 15 : 1). </w:t>
      </w:r>
    </w:p>
    <w:p w:rsidR="00A744FD" w:rsidRPr="00A744FD" w:rsidRDefault="00A744FD" w:rsidP="00A744FD">
      <w:pPr>
        <w:autoSpaceDE w:val="0"/>
        <w:autoSpaceDN w:val="0"/>
        <w:adjustRightInd w:val="0"/>
        <w:spacing w:after="0"/>
        <w:jc w:val="both"/>
        <w:rPr>
          <w:rFonts w:cs="TrebuchetMS"/>
          <w:sz w:val="24"/>
          <w:szCs w:val="24"/>
        </w:rPr>
      </w:pPr>
      <w:r>
        <w:rPr>
          <w:rFonts w:cs="TrebuchetMS"/>
          <w:sz w:val="24"/>
          <w:szCs w:val="24"/>
        </w:rPr>
        <w:t>Le meil</w:t>
      </w:r>
      <w:r w:rsidRPr="00A744FD">
        <w:rPr>
          <w:rFonts w:cs="TrebuchetMS"/>
          <w:sz w:val="24"/>
          <w:szCs w:val="24"/>
        </w:rPr>
        <w:t>leur exem</w:t>
      </w:r>
      <w:r>
        <w:rPr>
          <w:rFonts w:cs="TrebuchetMS"/>
          <w:sz w:val="24"/>
          <w:szCs w:val="24"/>
        </w:rPr>
        <w:t>ple biblique d'un homme doux est Moïse. C'étai</w:t>
      </w:r>
      <w:r w:rsidRPr="00A744FD">
        <w:rPr>
          <w:rFonts w:cs="TrebuchetMS"/>
          <w:sz w:val="24"/>
          <w:szCs w:val="24"/>
        </w:rPr>
        <w:t>t un homme « fort</w:t>
      </w:r>
      <w:r>
        <w:rPr>
          <w:rFonts w:cs="TrebuchetMS"/>
          <w:sz w:val="24"/>
          <w:szCs w:val="24"/>
        </w:rPr>
        <w:t xml:space="preserve"> patient</w:t>
      </w:r>
      <w:r w:rsidRPr="00A744FD">
        <w:rPr>
          <w:rFonts w:cs="TrebuchetMS"/>
          <w:sz w:val="24"/>
          <w:szCs w:val="24"/>
        </w:rPr>
        <w:t>, plus qu'au</w:t>
      </w:r>
      <w:r>
        <w:rPr>
          <w:rFonts w:cs="TrebuchetMS"/>
          <w:sz w:val="24"/>
          <w:szCs w:val="24"/>
        </w:rPr>
        <w:t>cun homme sur la face de la ter</w:t>
      </w:r>
      <w:r w:rsidRPr="00A744FD">
        <w:rPr>
          <w:rFonts w:cs="TrebuchetMS"/>
          <w:sz w:val="24"/>
          <w:szCs w:val="24"/>
        </w:rPr>
        <w:t xml:space="preserve">re ». </w:t>
      </w:r>
      <w:r w:rsidRPr="00A744FD">
        <w:rPr>
          <w:rFonts w:cs="TrebuchetMS,Italic"/>
          <w:iCs/>
          <w:sz w:val="24"/>
          <w:szCs w:val="24"/>
        </w:rPr>
        <w:t>(Nombres 12</w:t>
      </w:r>
      <w:r>
        <w:rPr>
          <w:rFonts w:cs="TrebuchetMS,Italic"/>
          <w:iCs/>
          <w:sz w:val="24"/>
          <w:szCs w:val="24"/>
        </w:rPr>
        <w:t xml:space="preserve"> </w:t>
      </w:r>
      <w:r w:rsidRPr="00A744FD">
        <w:rPr>
          <w:rFonts w:cs="TrebuchetMS,Italic"/>
          <w:iCs/>
          <w:sz w:val="24"/>
          <w:szCs w:val="24"/>
        </w:rPr>
        <w:t>:</w:t>
      </w:r>
      <w:r>
        <w:rPr>
          <w:rFonts w:cs="TrebuchetMS,Italic"/>
          <w:iCs/>
          <w:sz w:val="24"/>
          <w:szCs w:val="24"/>
        </w:rPr>
        <w:t xml:space="preserve"> 3)</w:t>
      </w:r>
      <w:r>
        <w:rPr>
          <w:rFonts w:cs="TrebuchetMS"/>
          <w:sz w:val="24"/>
          <w:szCs w:val="24"/>
        </w:rPr>
        <w:t>. Cependant il étai</w:t>
      </w:r>
      <w:r w:rsidRPr="00A744FD">
        <w:rPr>
          <w:rFonts w:cs="TrebuchetMS"/>
          <w:sz w:val="24"/>
          <w:szCs w:val="24"/>
        </w:rPr>
        <w:t>t un des conducteur</w:t>
      </w:r>
      <w:r>
        <w:rPr>
          <w:rFonts w:cs="TrebuchetMS"/>
          <w:sz w:val="24"/>
          <w:szCs w:val="24"/>
        </w:rPr>
        <w:t>s les plus grands que l'histoi</w:t>
      </w:r>
      <w:r w:rsidRPr="00A744FD">
        <w:rPr>
          <w:rFonts w:cs="TrebuchetMS"/>
          <w:sz w:val="24"/>
          <w:szCs w:val="24"/>
        </w:rPr>
        <w:t xml:space="preserve">re </w:t>
      </w:r>
      <w:r>
        <w:rPr>
          <w:rFonts w:cs="TrebuchetMS"/>
          <w:sz w:val="24"/>
          <w:szCs w:val="24"/>
        </w:rPr>
        <w:t>ait jamais produits. Il savait montrer de la sévéri</w:t>
      </w:r>
      <w:r w:rsidRPr="00A744FD">
        <w:rPr>
          <w:rFonts w:cs="TrebuchetMS"/>
          <w:sz w:val="24"/>
          <w:szCs w:val="24"/>
        </w:rPr>
        <w:t>té quand le réc</w:t>
      </w:r>
      <w:r>
        <w:rPr>
          <w:rFonts w:cs="TrebuchetMS"/>
          <w:sz w:val="24"/>
          <w:szCs w:val="24"/>
        </w:rPr>
        <w:t xml:space="preserve">lamaient les circonstances, par </w:t>
      </w:r>
      <w:r w:rsidRPr="00A744FD">
        <w:rPr>
          <w:rFonts w:cs="TrebuchetMS"/>
          <w:sz w:val="24"/>
          <w:szCs w:val="24"/>
        </w:rPr>
        <w:t>exemple lorsqu'il contraignit les adorateurs du veau d'</w:t>
      </w:r>
      <w:r>
        <w:rPr>
          <w:rFonts w:cs="TrebuchetMS"/>
          <w:sz w:val="24"/>
          <w:szCs w:val="24"/>
        </w:rPr>
        <w:t xml:space="preserve">or à boire la poussière de leur </w:t>
      </w:r>
      <w:r w:rsidRPr="00A744FD">
        <w:rPr>
          <w:rFonts w:cs="TrebuchetMS"/>
          <w:sz w:val="24"/>
          <w:szCs w:val="24"/>
        </w:rPr>
        <w:t xml:space="preserve">propre idole </w:t>
      </w:r>
      <w:r w:rsidRPr="00A744FD">
        <w:rPr>
          <w:rFonts w:cs="TrebuchetMS,Italic"/>
          <w:iCs/>
          <w:sz w:val="24"/>
          <w:szCs w:val="24"/>
        </w:rPr>
        <w:t>(Exode 32</w:t>
      </w:r>
      <w:r>
        <w:rPr>
          <w:rFonts w:cs="TrebuchetMS,Italic"/>
          <w:iCs/>
          <w:sz w:val="24"/>
          <w:szCs w:val="24"/>
        </w:rPr>
        <w:t xml:space="preserve"> </w:t>
      </w:r>
      <w:r w:rsidRPr="00A744FD">
        <w:rPr>
          <w:rFonts w:cs="TrebuchetMS,Italic"/>
          <w:iCs/>
          <w:sz w:val="24"/>
          <w:szCs w:val="24"/>
        </w:rPr>
        <w:t>:</w:t>
      </w:r>
      <w:r>
        <w:rPr>
          <w:rFonts w:cs="TrebuchetMS,Italic"/>
          <w:iCs/>
          <w:sz w:val="24"/>
          <w:szCs w:val="24"/>
        </w:rPr>
        <w:t xml:space="preserve"> </w:t>
      </w:r>
      <w:r w:rsidRPr="00A744FD">
        <w:rPr>
          <w:rFonts w:cs="TrebuchetMS,Italic"/>
          <w:iCs/>
          <w:sz w:val="24"/>
          <w:szCs w:val="24"/>
        </w:rPr>
        <w:t>20)</w:t>
      </w:r>
      <w:r>
        <w:rPr>
          <w:rFonts w:cs="TrebuchetMS,Italic"/>
          <w:iCs/>
          <w:sz w:val="24"/>
          <w:szCs w:val="24"/>
        </w:rPr>
        <w:t>.</w:t>
      </w:r>
      <w:r w:rsidRPr="00A744FD">
        <w:rPr>
          <w:rFonts w:cs="TrebuchetMS,Italic"/>
          <w:iCs/>
          <w:sz w:val="24"/>
          <w:szCs w:val="24"/>
        </w:rPr>
        <w:t xml:space="preserve"> </w:t>
      </w:r>
      <w:r w:rsidRPr="00A744FD">
        <w:rPr>
          <w:rFonts w:cs="TrebuchetMS"/>
          <w:sz w:val="24"/>
          <w:szCs w:val="24"/>
        </w:rPr>
        <w:t>Mais c'était un zèle saint pour la ca</w:t>
      </w:r>
      <w:r>
        <w:rPr>
          <w:rFonts w:cs="TrebuchetMS"/>
          <w:sz w:val="24"/>
          <w:szCs w:val="24"/>
        </w:rPr>
        <w:t xml:space="preserve">use de Jéhovah. Lorsqu'il </w:t>
      </w:r>
      <w:r w:rsidRPr="00A744FD">
        <w:rPr>
          <w:rFonts w:cs="TrebuchetMS"/>
          <w:sz w:val="24"/>
          <w:szCs w:val="24"/>
        </w:rPr>
        <w:t xml:space="preserve">fut l'objet de reproches de la part d'Aaron et de Marie, il </w:t>
      </w:r>
      <w:r>
        <w:rPr>
          <w:rFonts w:cs="TrebuchetMS"/>
          <w:sz w:val="24"/>
          <w:szCs w:val="24"/>
        </w:rPr>
        <w:t xml:space="preserve">ne fit pas la moindre tentative </w:t>
      </w:r>
      <w:r w:rsidRPr="00A744FD">
        <w:rPr>
          <w:rFonts w:cs="TrebuchetMS"/>
          <w:sz w:val="24"/>
          <w:szCs w:val="24"/>
        </w:rPr>
        <w:t xml:space="preserve">de représailles </w:t>
      </w:r>
      <w:r w:rsidRPr="00A744FD">
        <w:rPr>
          <w:rFonts w:cs="TrebuchetMS,Italic"/>
          <w:iCs/>
          <w:sz w:val="24"/>
          <w:szCs w:val="24"/>
        </w:rPr>
        <w:t>(Nombres 12)</w:t>
      </w:r>
      <w:r w:rsidRPr="00A744FD">
        <w:rPr>
          <w:rFonts w:cs="TrebuchetMS"/>
          <w:sz w:val="24"/>
          <w:szCs w:val="24"/>
        </w:rPr>
        <w:t>. Ceci révèle la douceur et le calibre véritable de l'homme.</w:t>
      </w:r>
    </w:p>
    <w:p w:rsidR="00A744FD" w:rsidRPr="00A744FD" w:rsidRDefault="00A744FD" w:rsidP="00A744FD">
      <w:pPr>
        <w:autoSpaceDE w:val="0"/>
        <w:autoSpaceDN w:val="0"/>
        <w:adjustRightInd w:val="0"/>
        <w:spacing w:after="0"/>
        <w:jc w:val="both"/>
        <w:rPr>
          <w:rFonts w:cs="TrebuchetMS"/>
          <w:sz w:val="24"/>
          <w:szCs w:val="24"/>
        </w:rPr>
      </w:pPr>
      <w:r w:rsidRPr="00A744FD">
        <w:rPr>
          <w:rFonts w:cs="TrebuchetMS"/>
          <w:sz w:val="24"/>
          <w:szCs w:val="24"/>
        </w:rPr>
        <w:lastRenderedPageBreak/>
        <w:t>Etienne est un autre bon exemple. Nous voyons resplendir</w:t>
      </w:r>
      <w:r>
        <w:rPr>
          <w:rFonts w:cs="TrebuchetMS"/>
          <w:sz w:val="24"/>
          <w:szCs w:val="24"/>
        </w:rPr>
        <w:t xml:space="preserve"> la douceur dans sa prière pour </w:t>
      </w:r>
      <w:r w:rsidRPr="00A744FD">
        <w:rPr>
          <w:rFonts w:cs="TrebuchetMS"/>
          <w:sz w:val="24"/>
          <w:szCs w:val="24"/>
        </w:rPr>
        <w:t xml:space="preserve">ses meurtriers </w:t>
      </w:r>
      <w:r w:rsidRPr="00A744FD">
        <w:rPr>
          <w:rFonts w:cs="TrebuchetMS,Italic"/>
          <w:iCs/>
          <w:sz w:val="24"/>
          <w:szCs w:val="24"/>
        </w:rPr>
        <w:t>(Actes 7</w:t>
      </w:r>
      <w:r>
        <w:rPr>
          <w:rFonts w:cs="TrebuchetMS,Italic"/>
          <w:iCs/>
          <w:sz w:val="24"/>
          <w:szCs w:val="24"/>
        </w:rPr>
        <w:t xml:space="preserve"> </w:t>
      </w:r>
      <w:r w:rsidRPr="00A744FD">
        <w:rPr>
          <w:rFonts w:cs="TrebuchetMS,Italic"/>
          <w:iCs/>
          <w:sz w:val="24"/>
          <w:szCs w:val="24"/>
        </w:rPr>
        <w:t>:</w:t>
      </w:r>
      <w:r>
        <w:rPr>
          <w:rFonts w:cs="TrebuchetMS,Italic"/>
          <w:iCs/>
          <w:sz w:val="24"/>
          <w:szCs w:val="24"/>
        </w:rPr>
        <w:t xml:space="preserve"> </w:t>
      </w:r>
      <w:r w:rsidRPr="00A744FD">
        <w:rPr>
          <w:rFonts w:cs="TrebuchetMS,Italic"/>
          <w:iCs/>
          <w:sz w:val="24"/>
          <w:szCs w:val="24"/>
        </w:rPr>
        <w:t>60)</w:t>
      </w:r>
      <w:r w:rsidRPr="00A744FD">
        <w:rPr>
          <w:rFonts w:cs="TrebuchetMS"/>
          <w:sz w:val="24"/>
          <w:szCs w:val="24"/>
        </w:rPr>
        <w:t>, mais il n'y a aucune trace d</w:t>
      </w:r>
      <w:r>
        <w:rPr>
          <w:rFonts w:cs="TrebuchetMS"/>
          <w:sz w:val="24"/>
          <w:szCs w:val="24"/>
        </w:rPr>
        <w:t xml:space="preserve">e faiblesse dans son accusation écrasante contre le sanhédrin </w:t>
      </w:r>
      <w:r w:rsidRPr="00A744FD">
        <w:rPr>
          <w:rFonts w:cs="TrebuchetMS"/>
          <w:sz w:val="24"/>
          <w:szCs w:val="24"/>
        </w:rPr>
        <w:t>« Hommes au cou raide,</w:t>
      </w:r>
      <w:r>
        <w:rPr>
          <w:rFonts w:cs="TrebuchetMS"/>
          <w:sz w:val="24"/>
          <w:szCs w:val="24"/>
        </w:rPr>
        <w:t xml:space="preserve"> </w:t>
      </w:r>
      <w:r w:rsidRPr="00A744FD">
        <w:rPr>
          <w:rFonts w:cs="TrebuchetMS"/>
          <w:sz w:val="24"/>
          <w:szCs w:val="24"/>
        </w:rPr>
        <w:t>incir</w:t>
      </w:r>
      <w:r>
        <w:rPr>
          <w:rFonts w:cs="TrebuchetMS"/>
          <w:sz w:val="24"/>
          <w:szCs w:val="24"/>
        </w:rPr>
        <w:t xml:space="preserve">concis de cœur et d'oreilles ! </w:t>
      </w:r>
      <w:r w:rsidRPr="00A744FD">
        <w:rPr>
          <w:rFonts w:cs="TrebuchetMS"/>
          <w:sz w:val="24"/>
          <w:szCs w:val="24"/>
        </w:rPr>
        <w:t xml:space="preserve">vous vous opposez toujours au Saint-Esprit » </w:t>
      </w:r>
      <w:r w:rsidRPr="00A744FD">
        <w:rPr>
          <w:rFonts w:cs="TrebuchetMS,Italic"/>
          <w:iCs/>
          <w:sz w:val="24"/>
          <w:szCs w:val="24"/>
        </w:rPr>
        <w:t xml:space="preserve">(verset </w:t>
      </w:r>
      <w:r>
        <w:rPr>
          <w:rFonts w:cs="TrebuchetMS"/>
          <w:sz w:val="24"/>
          <w:szCs w:val="24"/>
        </w:rPr>
        <w:t xml:space="preserve">51). L'on remarque les mêmes </w:t>
      </w:r>
      <w:r w:rsidR="009A4A33">
        <w:rPr>
          <w:rFonts w:cs="TrebuchetMS"/>
          <w:sz w:val="24"/>
          <w:szCs w:val="24"/>
        </w:rPr>
        <w:t xml:space="preserve">        qualités que chez Moïse, </w:t>
      </w:r>
      <w:r w:rsidRPr="00A744FD">
        <w:rPr>
          <w:rFonts w:cs="TrebuchetMS"/>
          <w:sz w:val="24"/>
          <w:szCs w:val="24"/>
        </w:rPr>
        <w:t>du zèle pour Dieu, mais de l'humilité s'il s'agit de lui-même.</w:t>
      </w:r>
    </w:p>
    <w:p w:rsidR="00A744FD" w:rsidRPr="009A4A33" w:rsidRDefault="009A4A33" w:rsidP="009A4A33">
      <w:pPr>
        <w:autoSpaceDE w:val="0"/>
        <w:autoSpaceDN w:val="0"/>
        <w:adjustRightInd w:val="0"/>
        <w:spacing w:after="0"/>
        <w:jc w:val="both"/>
        <w:rPr>
          <w:rFonts w:cs="TrebuchetMS"/>
          <w:sz w:val="24"/>
          <w:szCs w:val="24"/>
        </w:rPr>
      </w:pPr>
      <w:r>
        <w:rPr>
          <w:rFonts w:cs="TrebuchetMS"/>
          <w:sz w:val="24"/>
          <w:szCs w:val="24"/>
        </w:rPr>
        <w:t>A cet égard la douceur di</w:t>
      </w:r>
      <w:r w:rsidR="00A744FD" w:rsidRPr="00A744FD">
        <w:rPr>
          <w:rFonts w:cs="TrebuchetMS"/>
          <w:sz w:val="24"/>
          <w:szCs w:val="24"/>
        </w:rPr>
        <w:t xml:space="preserve">ffère de la bénignité. Sous bien des rapports ces deux </w:t>
      </w:r>
      <w:r>
        <w:rPr>
          <w:rFonts w:cs="TrebuchetMS"/>
          <w:sz w:val="24"/>
          <w:szCs w:val="24"/>
        </w:rPr>
        <w:t>vertus du fruit</w:t>
      </w:r>
      <w:r w:rsidR="00A744FD" w:rsidRPr="00A744FD">
        <w:rPr>
          <w:rFonts w:cs="TrebuchetMS"/>
          <w:sz w:val="24"/>
          <w:szCs w:val="24"/>
        </w:rPr>
        <w:t xml:space="preserve"> de</w:t>
      </w:r>
      <w:r>
        <w:rPr>
          <w:rFonts w:cs="TrebuchetMS"/>
          <w:sz w:val="24"/>
          <w:szCs w:val="24"/>
        </w:rPr>
        <w:t xml:space="preserve"> </w:t>
      </w:r>
      <w:r w:rsidR="00A744FD" w:rsidRPr="00A744FD">
        <w:rPr>
          <w:rFonts w:cs="TrebuchetMS"/>
          <w:sz w:val="24"/>
          <w:szCs w:val="24"/>
        </w:rPr>
        <w:t>l'Esprit se ressemblent, mais la douceur est intérieure et passi</w:t>
      </w:r>
      <w:r>
        <w:rPr>
          <w:rFonts w:cs="TrebuchetMS"/>
          <w:sz w:val="24"/>
          <w:szCs w:val="24"/>
        </w:rPr>
        <w:t xml:space="preserve">ve, tandis que la bénignité est </w:t>
      </w:r>
      <w:r w:rsidR="00A744FD" w:rsidRPr="00A744FD">
        <w:rPr>
          <w:rFonts w:cs="TrebuchetMS"/>
          <w:sz w:val="24"/>
          <w:szCs w:val="24"/>
        </w:rPr>
        <w:t xml:space="preserve">extérieure et active. </w:t>
      </w:r>
    </w:p>
    <w:p w:rsidR="00544A20" w:rsidRDefault="00572D93" w:rsidP="00544A20">
      <w:pPr>
        <w:jc w:val="both"/>
        <w:rPr>
          <w:sz w:val="24"/>
          <w:szCs w:val="24"/>
        </w:rPr>
      </w:pPr>
      <w:r>
        <w:rPr>
          <w:sz w:val="24"/>
          <w:szCs w:val="24"/>
        </w:rPr>
        <w:t>La recommandation de Jésus Christ également est de faire de toutes les nations des disciples. L’esprit de douceur va permettre à chaque enfant de gagner ses camarades</w:t>
      </w:r>
      <w:r w:rsidR="009E335E">
        <w:rPr>
          <w:sz w:val="24"/>
          <w:szCs w:val="24"/>
        </w:rPr>
        <w:t>, ses amis, son entourage</w:t>
      </w:r>
      <w:r>
        <w:rPr>
          <w:sz w:val="24"/>
          <w:szCs w:val="24"/>
        </w:rPr>
        <w:t xml:space="preserve"> à Christ</w:t>
      </w:r>
      <w:r w:rsidR="009E335E">
        <w:rPr>
          <w:sz w:val="24"/>
          <w:szCs w:val="24"/>
        </w:rPr>
        <w:t xml:space="preserve"> (1 Pierre 3 : 1 – 4).</w:t>
      </w:r>
      <w:r>
        <w:rPr>
          <w:sz w:val="24"/>
          <w:szCs w:val="24"/>
        </w:rPr>
        <w:t xml:space="preserve"> </w:t>
      </w:r>
    </w:p>
    <w:p w:rsidR="009E335E" w:rsidRDefault="009E335E" w:rsidP="00A76738">
      <w:pPr>
        <w:pStyle w:val="Paragraphedeliste"/>
        <w:numPr>
          <w:ilvl w:val="0"/>
          <w:numId w:val="10"/>
        </w:numPr>
        <w:jc w:val="both"/>
        <w:rPr>
          <w:b/>
          <w:sz w:val="28"/>
          <w:szCs w:val="28"/>
          <w:u w:val="single"/>
        </w:rPr>
      </w:pPr>
      <w:r w:rsidRPr="009E335E">
        <w:rPr>
          <w:b/>
          <w:sz w:val="28"/>
          <w:szCs w:val="28"/>
          <w:u w:val="single"/>
        </w:rPr>
        <w:t>La tempérance</w:t>
      </w:r>
    </w:p>
    <w:p w:rsidR="009A4A33" w:rsidRDefault="00D17EF1" w:rsidP="005B7227">
      <w:pPr>
        <w:jc w:val="both"/>
        <w:rPr>
          <w:sz w:val="24"/>
          <w:szCs w:val="24"/>
        </w:rPr>
      </w:pPr>
      <w:r>
        <w:rPr>
          <w:sz w:val="24"/>
          <w:szCs w:val="24"/>
        </w:rPr>
        <w:t>La tempérance ou la maîtrise de soi est une des caractéristiques du fruit du Saint-Esprit. Elle est très importante pour l’enfant chrétien qui veut réussir sa foi et sa vie sociale. La Bible nous enseigne que dans les derniers jours, il y aura des temps difficiles. Les homme</w:t>
      </w:r>
      <w:r w:rsidR="005B7227">
        <w:rPr>
          <w:sz w:val="24"/>
          <w:szCs w:val="24"/>
        </w:rPr>
        <w:t>s</w:t>
      </w:r>
      <w:r>
        <w:rPr>
          <w:sz w:val="24"/>
          <w:szCs w:val="24"/>
        </w:rPr>
        <w:t xml:space="preserve"> seront intempérants. </w:t>
      </w:r>
      <w:r w:rsidR="009A4A33">
        <w:rPr>
          <w:sz w:val="24"/>
          <w:szCs w:val="24"/>
        </w:rPr>
        <w:t>L’ado</w:t>
      </w:r>
      <w:r w:rsidR="005B7227">
        <w:rPr>
          <w:sz w:val="24"/>
          <w:szCs w:val="24"/>
        </w:rPr>
        <w:t xml:space="preserve"> chrétien ne doit ni être intempérant, ni être en compagnie de ces gens (2 Timothée 3 : 1- 5). La tempérance</w:t>
      </w:r>
      <w:r w:rsidR="00303D13">
        <w:rPr>
          <w:sz w:val="24"/>
          <w:szCs w:val="24"/>
        </w:rPr>
        <w:t xml:space="preserve"> est </w:t>
      </w:r>
      <w:r w:rsidR="009A4A33">
        <w:rPr>
          <w:sz w:val="24"/>
          <w:szCs w:val="24"/>
        </w:rPr>
        <w:t>une arme puissante dont l’ado</w:t>
      </w:r>
      <w:r w:rsidR="00303D13">
        <w:rPr>
          <w:sz w:val="24"/>
          <w:szCs w:val="24"/>
        </w:rPr>
        <w:t xml:space="preserve"> s</w:t>
      </w:r>
      <w:r w:rsidR="009A4A33">
        <w:rPr>
          <w:sz w:val="24"/>
          <w:szCs w:val="24"/>
        </w:rPr>
        <w:t>e sert pour résister au diable.</w:t>
      </w:r>
    </w:p>
    <w:p w:rsidR="009A4A33" w:rsidRPr="00460480" w:rsidRDefault="009A4A33" w:rsidP="00460480">
      <w:pPr>
        <w:autoSpaceDE w:val="0"/>
        <w:autoSpaceDN w:val="0"/>
        <w:adjustRightInd w:val="0"/>
        <w:spacing w:after="0"/>
        <w:jc w:val="both"/>
        <w:rPr>
          <w:rFonts w:cs="TrebuchetMS,Italic"/>
          <w:iCs/>
          <w:sz w:val="24"/>
          <w:szCs w:val="24"/>
        </w:rPr>
      </w:pPr>
      <w:r w:rsidRPr="00460480">
        <w:rPr>
          <w:rFonts w:cs="TrebuchetMS"/>
          <w:sz w:val="24"/>
          <w:szCs w:val="24"/>
        </w:rPr>
        <w:t xml:space="preserve">Paul en parle dans un passage magnifique de la première Epître aux Corinthiens </w:t>
      </w:r>
      <w:r w:rsidR="00460480">
        <w:rPr>
          <w:rFonts w:cs="TrebuchetMS,Italic"/>
          <w:iCs/>
          <w:sz w:val="24"/>
          <w:szCs w:val="24"/>
        </w:rPr>
        <w:t xml:space="preserve">(1 Corinthiens </w:t>
      </w:r>
      <w:r w:rsidRPr="00460480">
        <w:rPr>
          <w:rFonts w:cs="TrebuchetMS,Italic"/>
          <w:iCs/>
          <w:sz w:val="24"/>
          <w:szCs w:val="24"/>
        </w:rPr>
        <w:t>9</w:t>
      </w:r>
      <w:r w:rsidR="00460480">
        <w:rPr>
          <w:rFonts w:cs="TrebuchetMS,Italic"/>
          <w:iCs/>
          <w:sz w:val="24"/>
          <w:szCs w:val="24"/>
        </w:rPr>
        <w:t xml:space="preserve"> </w:t>
      </w:r>
      <w:r w:rsidRPr="00460480">
        <w:rPr>
          <w:rFonts w:cs="TrebuchetMS,Italic"/>
          <w:iCs/>
          <w:sz w:val="24"/>
          <w:szCs w:val="24"/>
        </w:rPr>
        <w:t>:</w:t>
      </w:r>
      <w:r w:rsidR="00460480">
        <w:rPr>
          <w:rFonts w:cs="TrebuchetMS,Italic"/>
          <w:iCs/>
          <w:sz w:val="24"/>
          <w:szCs w:val="24"/>
        </w:rPr>
        <w:t xml:space="preserve"> </w:t>
      </w:r>
      <w:r w:rsidRPr="00460480">
        <w:rPr>
          <w:rFonts w:cs="TrebuchetMS,Italic"/>
          <w:iCs/>
          <w:sz w:val="24"/>
          <w:szCs w:val="24"/>
        </w:rPr>
        <w:t>24-27)</w:t>
      </w:r>
      <w:r w:rsidRPr="00460480">
        <w:rPr>
          <w:rFonts w:cs="TrebuchetMS"/>
          <w:sz w:val="24"/>
          <w:szCs w:val="24"/>
        </w:rPr>
        <w:t>. Tous ceux qui combattent « s'imposent toute espèce d'abstinences...... Je</w:t>
      </w:r>
      <w:r w:rsidR="00460480">
        <w:rPr>
          <w:rFonts w:cs="TrebuchetMS,Italic"/>
          <w:iCs/>
          <w:sz w:val="24"/>
          <w:szCs w:val="24"/>
        </w:rPr>
        <w:t xml:space="preserve"> </w:t>
      </w:r>
      <w:r w:rsidRPr="00460480">
        <w:rPr>
          <w:rFonts w:cs="TrebuchetMS"/>
          <w:sz w:val="24"/>
          <w:szCs w:val="24"/>
        </w:rPr>
        <w:t>traite « durement mon corps et je le tiens assujetti ». Toute cette métaphore est</w:t>
      </w:r>
      <w:r w:rsidR="00460480">
        <w:rPr>
          <w:rFonts w:cs="TrebuchetMS,Italic"/>
          <w:iCs/>
          <w:sz w:val="24"/>
          <w:szCs w:val="24"/>
        </w:rPr>
        <w:t xml:space="preserve"> </w:t>
      </w:r>
      <w:r w:rsidRPr="00460480">
        <w:rPr>
          <w:rFonts w:cs="TrebuchetMS"/>
          <w:sz w:val="24"/>
          <w:szCs w:val="24"/>
        </w:rPr>
        <w:t>empruntée aux anciens jeux grecs, dans lesquels chaque concurrent devait entreprendre</w:t>
      </w:r>
      <w:r w:rsidR="00460480">
        <w:rPr>
          <w:rFonts w:cs="TrebuchetMS,Italic"/>
          <w:iCs/>
          <w:sz w:val="24"/>
          <w:szCs w:val="24"/>
        </w:rPr>
        <w:t xml:space="preserve"> </w:t>
      </w:r>
      <w:r w:rsidRPr="00460480">
        <w:rPr>
          <w:rFonts w:cs="TrebuchetMS"/>
          <w:sz w:val="24"/>
          <w:szCs w:val="24"/>
        </w:rPr>
        <w:t>au moins dix mois d'entraînement rigoureux avant d'avoir accès à ces jeux. Mêm</w:t>
      </w:r>
      <w:r w:rsidR="00460480">
        <w:rPr>
          <w:rFonts w:cs="TrebuchetMS"/>
          <w:sz w:val="24"/>
          <w:szCs w:val="24"/>
        </w:rPr>
        <w:t>e les penchants physiques légitimes doivent être fermement contrôlés</w:t>
      </w:r>
      <w:r w:rsidRPr="00460480">
        <w:rPr>
          <w:rFonts w:cs="TrebuchetMS"/>
          <w:sz w:val="24"/>
          <w:szCs w:val="24"/>
        </w:rPr>
        <w:t>.</w:t>
      </w:r>
      <w:r w:rsidR="00460480">
        <w:rPr>
          <w:rFonts w:cs="TrebuchetMS,Italic"/>
          <w:iCs/>
          <w:sz w:val="24"/>
          <w:szCs w:val="24"/>
        </w:rPr>
        <w:t xml:space="preserve"> </w:t>
      </w:r>
      <w:r w:rsidR="00460480">
        <w:rPr>
          <w:rFonts w:cs="TrebuchetMS"/>
          <w:sz w:val="24"/>
          <w:szCs w:val="24"/>
        </w:rPr>
        <w:t>L'attitude exacte est parfai</w:t>
      </w:r>
      <w:r w:rsidRPr="00460480">
        <w:rPr>
          <w:rFonts w:cs="TrebuchetMS"/>
          <w:sz w:val="24"/>
          <w:szCs w:val="24"/>
        </w:rPr>
        <w:t xml:space="preserve">tement établie dans </w:t>
      </w:r>
      <w:r w:rsidRPr="00460480">
        <w:rPr>
          <w:rFonts w:cs="TrebuchetMS,Italic"/>
          <w:iCs/>
          <w:sz w:val="24"/>
          <w:szCs w:val="24"/>
        </w:rPr>
        <w:t xml:space="preserve">1 Cor 6:12. </w:t>
      </w:r>
      <w:r w:rsidRPr="00460480">
        <w:rPr>
          <w:rFonts w:cs="TrebuchetMS"/>
          <w:sz w:val="24"/>
          <w:szCs w:val="24"/>
        </w:rPr>
        <w:t>« Tout m'est</w:t>
      </w:r>
      <w:r w:rsidR="00460480">
        <w:rPr>
          <w:rFonts w:cs="TrebuchetMS,Italic"/>
          <w:iCs/>
          <w:sz w:val="24"/>
          <w:szCs w:val="24"/>
        </w:rPr>
        <w:t xml:space="preserve"> </w:t>
      </w:r>
      <w:r w:rsidR="00460480">
        <w:rPr>
          <w:rFonts w:cs="TrebuchetMS"/>
          <w:sz w:val="24"/>
          <w:szCs w:val="24"/>
        </w:rPr>
        <w:t>permis, mais tout n'est pas utile ; tout m'est permis</w:t>
      </w:r>
      <w:r w:rsidRPr="00460480">
        <w:rPr>
          <w:rFonts w:cs="TrebuchetMS"/>
          <w:sz w:val="24"/>
          <w:szCs w:val="24"/>
        </w:rPr>
        <w:t>, mais je ne me laisserai</w:t>
      </w:r>
      <w:r w:rsidR="00460480">
        <w:rPr>
          <w:rFonts w:cs="TrebuchetMS,Italic"/>
          <w:iCs/>
          <w:sz w:val="24"/>
          <w:szCs w:val="24"/>
        </w:rPr>
        <w:t xml:space="preserve"> </w:t>
      </w:r>
      <w:r w:rsidR="00460480">
        <w:rPr>
          <w:rFonts w:cs="TrebuchetMS"/>
          <w:sz w:val="24"/>
          <w:szCs w:val="24"/>
        </w:rPr>
        <w:t>asservir par quoi que ce soit ». Voi</w:t>
      </w:r>
      <w:r w:rsidRPr="00460480">
        <w:rPr>
          <w:rFonts w:cs="TrebuchetMS"/>
          <w:sz w:val="24"/>
          <w:szCs w:val="24"/>
        </w:rPr>
        <w:t xml:space="preserve">là ! </w:t>
      </w:r>
      <w:r w:rsidR="00460480">
        <w:rPr>
          <w:rFonts w:cs="TrebuchetMS,Italic"/>
          <w:iCs/>
          <w:sz w:val="24"/>
          <w:szCs w:val="24"/>
        </w:rPr>
        <w:t>Ne se laisser asservir par quoi que ce soit</w:t>
      </w:r>
      <w:r w:rsidRPr="00460480">
        <w:rPr>
          <w:rFonts w:cs="TrebuchetMS,Italic"/>
          <w:iCs/>
          <w:sz w:val="24"/>
          <w:szCs w:val="24"/>
        </w:rPr>
        <w:t xml:space="preserve">. </w:t>
      </w:r>
      <w:r w:rsidR="00460480">
        <w:rPr>
          <w:rFonts w:cs="TrebuchetMS"/>
          <w:sz w:val="24"/>
          <w:szCs w:val="24"/>
        </w:rPr>
        <w:t>Le corps doit être le serviteur, jamais le maî</w:t>
      </w:r>
      <w:r w:rsidRPr="00460480">
        <w:rPr>
          <w:rFonts w:cs="TrebuchetMS"/>
          <w:sz w:val="24"/>
          <w:szCs w:val="24"/>
        </w:rPr>
        <w:t xml:space="preserve">tre. Le mot grec pour « tempérance » signifie « posséder la force intérieure </w:t>
      </w:r>
      <w:r w:rsidRPr="00460480">
        <w:rPr>
          <w:rFonts w:cs="TrebuchetMS,Italic"/>
          <w:iCs/>
          <w:sz w:val="24"/>
          <w:szCs w:val="24"/>
        </w:rPr>
        <w:t xml:space="preserve">». </w:t>
      </w:r>
      <w:r w:rsidRPr="00460480">
        <w:rPr>
          <w:rFonts w:cs="TrebuchetMS"/>
          <w:sz w:val="24"/>
          <w:szCs w:val="24"/>
        </w:rPr>
        <w:t>C'est-à-dire que</w:t>
      </w:r>
      <w:r w:rsidR="00460480">
        <w:rPr>
          <w:rFonts w:cs="TrebuchetMS,Italic"/>
          <w:iCs/>
          <w:sz w:val="24"/>
          <w:szCs w:val="24"/>
        </w:rPr>
        <w:t xml:space="preserve"> </w:t>
      </w:r>
      <w:r w:rsidRPr="00460480">
        <w:rPr>
          <w:rFonts w:cs="TrebuchetMS"/>
          <w:sz w:val="24"/>
          <w:szCs w:val="24"/>
        </w:rPr>
        <w:t>notre force intérieure de volonté est plus grande que toute force extérieure des tentations, des</w:t>
      </w:r>
      <w:r w:rsidR="00460480">
        <w:rPr>
          <w:rFonts w:cs="TrebuchetMS,Italic"/>
          <w:iCs/>
          <w:sz w:val="24"/>
          <w:szCs w:val="24"/>
        </w:rPr>
        <w:t xml:space="preserve"> </w:t>
      </w:r>
      <w:r w:rsidRPr="00460480">
        <w:rPr>
          <w:rFonts w:cs="TrebuchetMS"/>
          <w:sz w:val="24"/>
          <w:szCs w:val="24"/>
        </w:rPr>
        <w:t>désirs ou des émotions. Il dénote le contrôle parfait de nous-mêmes.</w:t>
      </w:r>
    </w:p>
    <w:p w:rsidR="009E335E" w:rsidRDefault="00303D13" w:rsidP="005B7227">
      <w:pPr>
        <w:jc w:val="both"/>
        <w:rPr>
          <w:sz w:val="24"/>
          <w:szCs w:val="24"/>
        </w:rPr>
      </w:pPr>
      <w:r>
        <w:rPr>
          <w:sz w:val="24"/>
          <w:szCs w:val="24"/>
        </w:rPr>
        <w:t>De nos jours, notre ennemi le diable nous propose une panoplie de choses que nous convoitons : la nourriture, les tenues extravagantes, les coiffures indécentes, la sexualité</w:t>
      </w:r>
      <w:r w:rsidR="00651B4C">
        <w:rPr>
          <w:sz w:val="24"/>
          <w:szCs w:val="24"/>
        </w:rPr>
        <w:t xml:space="preserve"> entre jeune garçon et jeune fille</w:t>
      </w:r>
      <w:r>
        <w:rPr>
          <w:sz w:val="24"/>
          <w:szCs w:val="24"/>
        </w:rPr>
        <w:t>, le tabagisme, la toxicomanie, les technologies de l’information et de la communication</w:t>
      </w:r>
      <w:r w:rsidR="00651B4C">
        <w:rPr>
          <w:sz w:val="24"/>
          <w:szCs w:val="24"/>
        </w:rPr>
        <w:t xml:space="preserve"> (portables, ordinateurs, télévisions), les motos de luxe, etc. Ces exigences ou cette façon de vivre entrainent des chrétiens ou des foyers chrétiens dans les mailles du diable : irrespect, abandon de la famille, maladie, déscolarisation, divorce, mort prématurée, perte du salut, etc.</w:t>
      </w:r>
    </w:p>
    <w:p w:rsidR="00AC7A61" w:rsidRDefault="00C13306" w:rsidP="005B7227">
      <w:pPr>
        <w:jc w:val="both"/>
        <w:rPr>
          <w:sz w:val="24"/>
          <w:szCs w:val="24"/>
        </w:rPr>
      </w:pPr>
      <w:r>
        <w:rPr>
          <w:sz w:val="24"/>
          <w:szCs w:val="24"/>
        </w:rPr>
        <w:lastRenderedPageBreak/>
        <w:t>La tempérance dans la vie de l</w:t>
      </w:r>
      <w:r w:rsidR="00460480">
        <w:rPr>
          <w:sz w:val="24"/>
          <w:szCs w:val="24"/>
        </w:rPr>
        <w:t>’ado</w:t>
      </w:r>
      <w:r>
        <w:rPr>
          <w:sz w:val="24"/>
          <w:szCs w:val="24"/>
        </w:rPr>
        <w:t xml:space="preserve"> chrétien lui permettra de prier de façon adéquate (1 Pierre 4 : 7) et de se préparer pour la venue du Seigneur Jésus Christ</w:t>
      </w:r>
      <w:r w:rsidR="001E0AA7">
        <w:rPr>
          <w:sz w:val="24"/>
          <w:szCs w:val="24"/>
        </w:rPr>
        <w:t xml:space="preserve"> (1 Thessaloniciens 5 : 6 – 8).</w:t>
      </w:r>
    </w:p>
    <w:p w:rsidR="00446FC1" w:rsidRDefault="00446FC1" w:rsidP="005B7227">
      <w:pPr>
        <w:jc w:val="both"/>
        <w:rPr>
          <w:sz w:val="24"/>
          <w:szCs w:val="24"/>
        </w:rPr>
      </w:pPr>
    </w:p>
    <w:p w:rsidR="00AC7A61" w:rsidRPr="001E0AA7" w:rsidRDefault="00AC7A61" w:rsidP="00460480">
      <w:pPr>
        <w:pStyle w:val="Paragraphedeliste"/>
        <w:numPr>
          <w:ilvl w:val="0"/>
          <w:numId w:val="8"/>
        </w:numPr>
        <w:spacing w:after="0" w:line="240" w:lineRule="auto"/>
        <w:rPr>
          <w:b/>
          <w:sz w:val="28"/>
          <w:szCs w:val="28"/>
          <w:u w:val="single"/>
        </w:rPr>
      </w:pPr>
      <w:r w:rsidRPr="001E0AA7">
        <w:rPr>
          <w:b/>
          <w:sz w:val="28"/>
          <w:szCs w:val="28"/>
          <w:u w:val="single"/>
        </w:rPr>
        <w:t xml:space="preserve">Comment porter le fruit du Saint-Esprit ? </w:t>
      </w:r>
    </w:p>
    <w:p w:rsidR="00AC7A61" w:rsidRPr="00460480" w:rsidRDefault="00AC7A61" w:rsidP="00AC7A61">
      <w:pPr>
        <w:spacing w:after="0" w:line="240" w:lineRule="auto"/>
        <w:jc w:val="both"/>
        <w:rPr>
          <w:sz w:val="28"/>
          <w:szCs w:val="28"/>
        </w:rPr>
      </w:pPr>
    </w:p>
    <w:p w:rsidR="00902513" w:rsidRDefault="009258E9" w:rsidP="005B7227">
      <w:pPr>
        <w:jc w:val="both"/>
        <w:rPr>
          <w:sz w:val="24"/>
          <w:szCs w:val="24"/>
        </w:rPr>
      </w:pPr>
      <w:r w:rsidRPr="009258E9">
        <w:rPr>
          <w:sz w:val="24"/>
          <w:szCs w:val="24"/>
        </w:rPr>
        <w:t>La réalité spirituelle de notre conversion et notre foi en Christ</w:t>
      </w:r>
      <w:r>
        <w:rPr>
          <w:sz w:val="24"/>
          <w:szCs w:val="24"/>
        </w:rPr>
        <w:t>,</w:t>
      </w:r>
      <w:r w:rsidRPr="009258E9">
        <w:rPr>
          <w:sz w:val="24"/>
          <w:szCs w:val="24"/>
        </w:rPr>
        <w:t xml:space="preserve"> c'est notre union spirituelle avec lui, tellement profonde et forte que nous sommes greffés en Lui, dans une identité commune</w:t>
      </w:r>
      <w:r>
        <w:rPr>
          <w:sz w:val="24"/>
          <w:szCs w:val="24"/>
        </w:rPr>
        <w:t xml:space="preserve">. Nous sommes devenus une même plante avec Jésus Christ. Dans ce cas, nous portons des qualités du fruit </w:t>
      </w:r>
      <w:r w:rsidR="00F02C64">
        <w:rPr>
          <w:sz w:val="24"/>
          <w:szCs w:val="24"/>
        </w:rPr>
        <w:t xml:space="preserve">de la réalité de Jésus. C’est pourquoi la fleur n’a pas survécu lorsqu’elle n’était </w:t>
      </w:r>
      <w:r w:rsidR="00CB5EF4">
        <w:rPr>
          <w:sz w:val="24"/>
          <w:szCs w:val="24"/>
        </w:rPr>
        <w:t xml:space="preserve">plus </w:t>
      </w:r>
      <w:r w:rsidR="00F02C64">
        <w:rPr>
          <w:sz w:val="24"/>
          <w:szCs w:val="24"/>
        </w:rPr>
        <w:t>rattachée à la tige. Comment l’enfant chrétien peut-il porter le fruit du Saint-Esprit ? C’est l’objet de la troisième leçon.</w:t>
      </w:r>
    </w:p>
    <w:p w:rsidR="00902513" w:rsidRPr="001E0AA7" w:rsidRDefault="00902513" w:rsidP="00460480">
      <w:pPr>
        <w:pStyle w:val="Paragraphedeliste"/>
        <w:numPr>
          <w:ilvl w:val="0"/>
          <w:numId w:val="11"/>
        </w:numPr>
        <w:jc w:val="both"/>
        <w:rPr>
          <w:b/>
          <w:sz w:val="24"/>
          <w:szCs w:val="24"/>
          <w:u w:val="single"/>
        </w:rPr>
      </w:pPr>
      <w:r w:rsidRPr="001E0AA7">
        <w:rPr>
          <w:b/>
          <w:sz w:val="24"/>
          <w:szCs w:val="24"/>
          <w:u w:val="single"/>
        </w:rPr>
        <w:t>Porter le fruit du Saint-Esprit est une recommandation de Jésus</w:t>
      </w:r>
    </w:p>
    <w:p w:rsidR="00535102" w:rsidRDefault="00902513" w:rsidP="00C223D9">
      <w:pPr>
        <w:jc w:val="both"/>
        <w:rPr>
          <w:sz w:val="24"/>
          <w:szCs w:val="24"/>
        </w:rPr>
      </w:pPr>
      <w:r>
        <w:rPr>
          <w:sz w:val="24"/>
          <w:szCs w:val="24"/>
        </w:rPr>
        <w:t xml:space="preserve">Jean 15 : </w:t>
      </w:r>
      <w:r w:rsidRPr="00902513">
        <w:rPr>
          <w:sz w:val="24"/>
          <w:szCs w:val="24"/>
        </w:rPr>
        <w:t xml:space="preserve">16 </w:t>
      </w:r>
      <w:r>
        <w:rPr>
          <w:sz w:val="24"/>
          <w:szCs w:val="24"/>
        </w:rPr>
        <w:t xml:space="preserve">dit : « … </w:t>
      </w:r>
      <w:r w:rsidRPr="00902513">
        <w:rPr>
          <w:sz w:val="24"/>
          <w:szCs w:val="24"/>
        </w:rPr>
        <w:t>Je vous ai établis, afin que vous alliez, et que vous portiez du fruit, et que votre fruit demeure</w:t>
      </w:r>
      <w:r w:rsidR="009313AB">
        <w:rPr>
          <w:sz w:val="24"/>
          <w:szCs w:val="24"/>
        </w:rPr>
        <w:t>…</w:t>
      </w:r>
      <w:r w:rsidR="00950107">
        <w:rPr>
          <w:sz w:val="24"/>
          <w:szCs w:val="24"/>
        </w:rPr>
        <w:t xml:space="preserve"> ». Dans </w:t>
      </w:r>
      <w:r w:rsidRPr="00902513">
        <w:rPr>
          <w:sz w:val="24"/>
          <w:szCs w:val="24"/>
        </w:rPr>
        <w:t>Jean 15</w:t>
      </w:r>
      <w:r w:rsidR="00950107">
        <w:rPr>
          <w:sz w:val="24"/>
          <w:szCs w:val="24"/>
        </w:rPr>
        <w:t xml:space="preserve"> </w:t>
      </w:r>
      <w:r w:rsidRPr="00902513">
        <w:rPr>
          <w:sz w:val="24"/>
          <w:szCs w:val="24"/>
        </w:rPr>
        <w:t>:</w:t>
      </w:r>
      <w:r w:rsidR="00950107">
        <w:rPr>
          <w:sz w:val="24"/>
          <w:szCs w:val="24"/>
        </w:rPr>
        <w:t xml:space="preserve"> </w:t>
      </w:r>
      <w:r w:rsidRPr="00902513">
        <w:rPr>
          <w:sz w:val="24"/>
          <w:szCs w:val="24"/>
        </w:rPr>
        <w:t>8</w:t>
      </w:r>
      <w:r w:rsidR="00950107">
        <w:rPr>
          <w:sz w:val="24"/>
          <w:szCs w:val="24"/>
        </w:rPr>
        <w:t>, il est dit : « </w:t>
      </w:r>
      <w:r w:rsidRPr="00902513">
        <w:rPr>
          <w:sz w:val="24"/>
          <w:szCs w:val="24"/>
        </w:rPr>
        <w:t>Si vous portez beaucoup de fruit, c’est ainsi que mon Père sera glorifié, et que vous serez mes disciples</w:t>
      </w:r>
      <w:r w:rsidR="00950107">
        <w:rPr>
          <w:sz w:val="24"/>
          <w:szCs w:val="24"/>
        </w:rPr>
        <w:t> »</w:t>
      </w:r>
      <w:r w:rsidRPr="00902513">
        <w:rPr>
          <w:sz w:val="24"/>
          <w:szCs w:val="24"/>
        </w:rPr>
        <w:t>.</w:t>
      </w:r>
      <w:r w:rsidR="00950107">
        <w:rPr>
          <w:sz w:val="24"/>
          <w:szCs w:val="24"/>
        </w:rPr>
        <w:t xml:space="preserve"> Jésus</w:t>
      </w:r>
      <w:r w:rsidRPr="00902513">
        <w:rPr>
          <w:sz w:val="24"/>
          <w:szCs w:val="24"/>
        </w:rPr>
        <w:t xml:space="preserve"> annonce</w:t>
      </w:r>
      <w:r w:rsidR="00950107">
        <w:rPr>
          <w:sz w:val="24"/>
          <w:szCs w:val="24"/>
        </w:rPr>
        <w:t xml:space="preserve"> dans les chapitres 14, 15 et 16 de l’évangile de Jean,</w:t>
      </w:r>
      <w:r w:rsidRPr="00902513">
        <w:rPr>
          <w:sz w:val="24"/>
          <w:szCs w:val="24"/>
        </w:rPr>
        <w:t xml:space="preserve"> la venue et la mission du Saint-Esprit </w:t>
      </w:r>
      <w:r w:rsidR="00950107">
        <w:rPr>
          <w:sz w:val="24"/>
          <w:szCs w:val="24"/>
        </w:rPr>
        <w:t>dans l'Égli</w:t>
      </w:r>
      <w:r w:rsidR="009313AB">
        <w:rPr>
          <w:sz w:val="24"/>
          <w:szCs w:val="24"/>
        </w:rPr>
        <w:t>se</w:t>
      </w:r>
      <w:r w:rsidRPr="00902513">
        <w:rPr>
          <w:sz w:val="24"/>
          <w:szCs w:val="24"/>
        </w:rPr>
        <w:t>.</w:t>
      </w:r>
      <w:r w:rsidR="00950107">
        <w:rPr>
          <w:sz w:val="24"/>
          <w:szCs w:val="24"/>
        </w:rPr>
        <w:t xml:space="preserve"> La fi</w:t>
      </w:r>
      <w:r w:rsidRPr="00902513">
        <w:rPr>
          <w:sz w:val="24"/>
          <w:szCs w:val="24"/>
        </w:rPr>
        <w:t>n du chapitre 15, les versets 26 et 27 mentionnent une raison importante de la venue du Saint-Esprit : "rendre témoignage au Seigneur Jésus-Christ et le glorifier"</w:t>
      </w:r>
      <w:r w:rsidR="00950107">
        <w:rPr>
          <w:sz w:val="24"/>
          <w:szCs w:val="24"/>
        </w:rPr>
        <w:t xml:space="preserve">. </w:t>
      </w:r>
      <w:r w:rsidRPr="00902513">
        <w:rPr>
          <w:sz w:val="24"/>
          <w:szCs w:val="24"/>
        </w:rPr>
        <w:t>Dès maintenant</w:t>
      </w:r>
      <w:r w:rsidR="00950107">
        <w:rPr>
          <w:sz w:val="24"/>
          <w:szCs w:val="24"/>
        </w:rPr>
        <w:t>,</w:t>
      </w:r>
      <w:r w:rsidR="009313AB">
        <w:rPr>
          <w:sz w:val="24"/>
          <w:szCs w:val="24"/>
        </w:rPr>
        <w:t xml:space="preserve"> nous pouvons affirmer que l’enfant chrétien est appelé</w:t>
      </w:r>
      <w:r w:rsidR="00C223D9">
        <w:rPr>
          <w:sz w:val="24"/>
          <w:szCs w:val="24"/>
        </w:rPr>
        <w:t xml:space="preserve"> à porter du</w:t>
      </w:r>
      <w:r w:rsidRPr="00902513">
        <w:rPr>
          <w:sz w:val="24"/>
          <w:szCs w:val="24"/>
        </w:rPr>
        <w:t xml:space="preserve"> fruit qui glorifie le Père et son Fils Jésus-Christ</w:t>
      </w:r>
      <w:r w:rsidR="009313AB">
        <w:rPr>
          <w:sz w:val="24"/>
          <w:szCs w:val="24"/>
        </w:rPr>
        <w:t>,</w:t>
      </w:r>
      <w:r w:rsidRPr="00902513">
        <w:rPr>
          <w:sz w:val="24"/>
          <w:szCs w:val="24"/>
        </w:rPr>
        <w:t xml:space="preserve"> et que le Saint-Esp</w:t>
      </w:r>
      <w:r w:rsidR="009313AB">
        <w:rPr>
          <w:sz w:val="24"/>
          <w:szCs w:val="24"/>
        </w:rPr>
        <w:t>rit lui</w:t>
      </w:r>
      <w:r w:rsidR="00950107">
        <w:rPr>
          <w:sz w:val="24"/>
          <w:szCs w:val="24"/>
        </w:rPr>
        <w:t xml:space="preserve"> est donné dans ce but. </w:t>
      </w:r>
    </w:p>
    <w:p w:rsidR="009D7E01" w:rsidRDefault="001E0AA7" w:rsidP="001E0AA7">
      <w:pPr>
        <w:pStyle w:val="Paragraphedeliste"/>
        <w:tabs>
          <w:tab w:val="left" w:pos="3980"/>
        </w:tabs>
        <w:jc w:val="both"/>
        <w:rPr>
          <w:sz w:val="24"/>
          <w:szCs w:val="24"/>
        </w:rPr>
      </w:pPr>
      <w:r>
        <w:rPr>
          <w:sz w:val="24"/>
          <w:szCs w:val="24"/>
        </w:rPr>
        <w:tab/>
      </w:r>
    </w:p>
    <w:p w:rsidR="009D7E01" w:rsidRPr="001E0AA7" w:rsidRDefault="009D7E01" w:rsidP="00460480">
      <w:pPr>
        <w:pStyle w:val="Paragraphedeliste"/>
        <w:numPr>
          <w:ilvl w:val="0"/>
          <w:numId w:val="11"/>
        </w:numPr>
        <w:jc w:val="both"/>
        <w:rPr>
          <w:b/>
          <w:sz w:val="24"/>
          <w:szCs w:val="24"/>
          <w:u w:val="single"/>
        </w:rPr>
      </w:pPr>
      <w:r w:rsidRPr="001E0AA7">
        <w:rPr>
          <w:b/>
          <w:sz w:val="24"/>
          <w:szCs w:val="24"/>
          <w:u w:val="single"/>
        </w:rPr>
        <w:t>Sans le cep, nous ne pouvons rien faire</w:t>
      </w:r>
    </w:p>
    <w:p w:rsidR="00C223D9" w:rsidRDefault="00C223D9" w:rsidP="00C223D9">
      <w:pPr>
        <w:jc w:val="both"/>
        <w:rPr>
          <w:sz w:val="24"/>
          <w:szCs w:val="24"/>
        </w:rPr>
      </w:pPr>
      <w:r w:rsidRPr="00902513">
        <w:rPr>
          <w:sz w:val="24"/>
          <w:szCs w:val="24"/>
        </w:rPr>
        <w:t>Jésus envoie ses disciples d</w:t>
      </w:r>
      <w:r>
        <w:rPr>
          <w:sz w:val="24"/>
          <w:szCs w:val="24"/>
        </w:rPr>
        <w:t>ans le monde pour témoigner de Lui et I</w:t>
      </w:r>
      <w:r w:rsidRPr="00902513">
        <w:rPr>
          <w:sz w:val="24"/>
          <w:szCs w:val="24"/>
        </w:rPr>
        <w:t>l sait que cette mission ne sera poss</w:t>
      </w:r>
      <w:r>
        <w:rPr>
          <w:sz w:val="24"/>
          <w:szCs w:val="24"/>
        </w:rPr>
        <w:t>ible que dans deux conditions :</w:t>
      </w:r>
    </w:p>
    <w:p w:rsidR="00C223D9" w:rsidRDefault="00C223D9" w:rsidP="00C223D9">
      <w:pPr>
        <w:pStyle w:val="Paragraphedeliste"/>
        <w:numPr>
          <w:ilvl w:val="0"/>
          <w:numId w:val="1"/>
        </w:numPr>
        <w:jc w:val="both"/>
        <w:rPr>
          <w:sz w:val="24"/>
          <w:szCs w:val="24"/>
        </w:rPr>
      </w:pPr>
      <w:r>
        <w:rPr>
          <w:sz w:val="24"/>
          <w:szCs w:val="24"/>
        </w:rPr>
        <w:t>Q</w:t>
      </w:r>
      <w:r w:rsidRPr="00950107">
        <w:rPr>
          <w:sz w:val="24"/>
          <w:szCs w:val="24"/>
        </w:rPr>
        <w:t>ue ceux-ci demeurent attachés à lui, dépendent de lui et demeurent en lui,</w:t>
      </w:r>
    </w:p>
    <w:p w:rsidR="00C223D9" w:rsidRDefault="00C223D9" w:rsidP="00C223D9">
      <w:pPr>
        <w:pStyle w:val="Paragraphedeliste"/>
        <w:numPr>
          <w:ilvl w:val="0"/>
          <w:numId w:val="1"/>
        </w:numPr>
        <w:jc w:val="both"/>
        <w:rPr>
          <w:sz w:val="24"/>
          <w:szCs w:val="24"/>
        </w:rPr>
      </w:pPr>
      <w:r>
        <w:rPr>
          <w:sz w:val="24"/>
          <w:szCs w:val="24"/>
        </w:rPr>
        <w:t>Q</w:t>
      </w:r>
      <w:r w:rsidRPr="009313AB">
        <w:rPr>
          <w:sz w:val="24"/>
          <w:szCs w:val="24"/>
        </w:rPr>
        <w:t>ue le Saint-Esprit demeure en eux et y fasse son œuvre.</w:t>
      </w:r>
    </w:p>
    <w:p w:rsidR="00230DF4" w:rsidRDefault="00A80ED0" w:rsidP="00230DF4">
      <w:pPr>
        <w:jc w:val="both"/>
        <w:rPr>
          <w:sz w:val="24"/>
          <w:szCs w:val="24"/>
        </w:rPr>
      </w:pPr>
      <w:r>
        <w:rPr>
          <w:sz w:val="24"/>
          <w:szCs w:val="24"/>
        </w:rPr>
        <w:t>Servir Dieu demande des capacités intellectuelles, financières, matérielles etc. Mais tout cela n’est pas suffisant</w:t>
      </w:r>
      <w:r w:rsidR="004E1D5C">
        <w:rPr>
          <w:sz w:val="24"/>
          <w:szCs w:val="24"/>
        </w:rPr>
        <w:t xml:space="preserve">. </w:t>
      </w:r>
      <w:r w:rsidRPr="00A80ED0">
        <w:rPr>
          <w:sz w:val="24"/>
          <w:szCs w:val="24"/>
        </w:rPr>
        <w:t>Nos seuls efforts ne sont pas suffisants, nous devons compter sur Jésus, nous appuyer sur lui, nous confier en lui, re</w:t>
      </w:r>
      <w:r w:rsidR="004E1D5C">
        <w:rPr>
          <w:sz w:val="24"/>
          <w:szCs w:val="24"/>
        </w:rPr>
        <w:t>chercher la for</w:t>
      </w:r>
      <w:r w:rsidR="00F26E90">
        <w:rPr>
          <w:sz w:val="24"/>
          <w:szCs w:val="24"/>
        </w:rPr>
        <w:t>ce en lui.</w:t>
      </w:r>
      <w:r w:rsidRPr="00A80ED0">
        <w:rPr>
          <w:sz w:val="24"/>
          <w:szCs w:val="24"/>
        </w:rPr>
        <w:t xml:space="preserve"> </w:t>
      </w:r>
      <w:r w:rsidR="00F26E90">
        <w:rPr>
          <w:sz w:val="24"/>
          <w:szCs w:val="24"/>
        </w:rPr>
        <w:t>De grandes personnalités ont voulu créer un monde meilleur, mais le monde dans lequel nous vivons se porte de plus en plus mal. N</w:t>
      </w:r>
      <w:r w:rsidR="00F26E90" w:rsidRPr="00A80ED0">
        <w:rPr>
          <w:sz w:val="24"/>
          <w:szCs w:val="24"/>
        </w:rPr>
        <w:t xml:space="preserve">otre </w:t>
      </w:r>
      <w:r w:rsidR="00F26E90">
        <w:rPr>
          <w:sz w:val="24"/>
          <w:szCs w:val="24"/>
        </w:rPr>
        <w:t xml:space="preserve">propre force </w:t>
      </w:r>
      <w:r w:rsidR="00F26E90" w:rsidRPr="00A80ED0">
        <w:rPr>
          <w:sz w:val="24"/>
          <w:szCs w:val="24"/>
        </w:rPr>
        <w:t>n'est que faiblesse</w:t>
      </w:r>
      <w:r w:rsidR="00F26E90">
        <w:rPr>
          <w:sz w:val="24"/>
          <w:szCs w:val="24"/>
        </w:rPr>
        <w:t>.</w:t>
      </w:r>
      <w:r w:rsidR="00F26E90" w:rsidRPr="00A80ED0">
        <w:rPr>
          <w:sz w:val="24"/>
          <w:szCs w:val="24"/>
        </w:rPr>
        <w:t xml:space="preserve"> </w:t>
      </w:r>
      <w:r w:rsidRPr="00A80ED0">
        <w:rPr>
          <w:sz w:val="24"/>
          <w:szCs w:val="24"/>
        </w:rPr>
        <w:t>Le Seigneur seul peut nous communiquer l</w:t>
      </w:r>
      <w:r w:rsidR="004E1D5C">
        <w:rPr>
          <w:sz w:val="24"/>
          <w:szCs w:val="24"/>
        </w:rPr>
        <w:t xml:space="preserve">a force dont nous avons besoin. Dans Jean 15 : </w:t>
      </w:r>
      <w:r w:rsidRPr="00A80ED0">
        <w:rPr>
          <w:sz w:val="24"/>
          <w:szCs w:val="24"/>
        </w:rPr>
        <w:t>4</w:t>
      </w:r>
      <w:r w:rsidR="004E1D5C">
        <w:rPr>
          <w:sz w:val="24"/>
          <w:szCs w:val="24"/>
        </w:rPr>
        <w:t>, Jésus</w:t>
      </w:r>
      <w:r w:rsidRPr="00A80ED0">
        <w:rPr>
          <w:sz w:val="24"/>
          <w:szCs w:val="24"/>
        </w:rPr>
        <w:t xml:space="preserve"> </w:t>
      </w:r>
      <w:r w:rsidR="004E1D5C">
        <w:rPr>
          <w:sz w:val="24"/>
          <w:szCs w:val="24"/>
        </w:rPr>
        <w:t>dit : « </w:t>
      </w:r>
      <w:r w:rsidRPr="00A80ED0">
        <w:rPr>
          <w:sz w:val="24"/>
          <w:szCs w:val="24"/>
        </w:rPr>
        <w:t>Comme le sarment ne peut de lui-même porter du fruit, s’il ne demeure attaché au cep, ainsi vous ne le pouvez non plus, si vous ne demeurez en moi</w:t>
      </w:r>
      <w:r w:rsidR="004E1D5C">
        <w:rPr>
          <w:sz w:val="24"/>
          <w:szCs w:val="24"/>
        </w:rPr>
        <w:t xml:space="preserve"> ». </w:t>
      </w:r>
      <w:r w:rsidRPr="00A80ED0">
        <w:rPr>
          <w:sz w:val="24"/>
          <w:szCs w:val="24"/>
        </w:rPr>
        <w:t xml:space="preserve">Il y a un lien intime et personnel entre le cep </w:t>
      </w:r>
      <w:r w:rsidRPr="00A80ED0">
        <w:rPr>
          <w:sz w:val="24"/>
          <w:szCs w:val="24"/>
        </w:rPr>
        <w:lastRenderedPageBreak/>
        <w:t>et chacun des sarments qu'il porte.</w:t>
      </w:r>
      <w:r w:rsidR="00F26E90">
        <w:rPr>
          <w:sz w:val="24"/>
          <w:szCs w:val="24"/>
        </w:rPr>
        <w:t xml:space="preserve"> L</w:t>
      </w:r>
      <w:r w:rsidR="00F26E90" w:rsidRPr="00F26E90">
        <w:rPr>
          <w:sz w:val="24"/>
          <w:szCs w:val="24"/>
        </w:rPr>
        <w:t>a présence</w:t>
      </w:r>
      <w:r w:rsidR="002618A7">
        <w:rPr>
          <w:sz w:val="24"/>
          <w:szCs w:val="24"/>
        </w:rPr>
        <w:t xml:space="preserve"> Jésus</w:t>
      </w:r>
      <w:r w:rsidR="00F26E90" w:rsidRPr="00F26E90">
        <w:rPr>
          <w:sz w:val="24"/>
          <w:szCs w:val="24"/>
        </w:rPr>
        <w:t xml:space="preserve"> en nous par le Saint-Esprit, nous communiquant sa vie</w:t>
      </w:r>
      <w:r w:rsidR="002618A7">
        <w:rPr>
          <w:sz w:val="24"/>
          <w:szCs w:val="24"/>
        </w:rPr>
        <w:t>,</w:t>
      </w:r>
      <w:r w:rsidR="00F26E90" w:rsidRPr="00F26E90">
        <w:rPr>
          <w:sz w:val="24"/>
          <w:szCs w:val="24"/>
        </w:rPr>
        <w:t xml:space="preserve"> sa nature</w:t>
      </w:r>
      <w:r w:rsidR="002618A7">
        <w:rPr>
          <w:sz w:val="24"/>
          <w:szCs w:val="24"/>
        </w:rPr>
        <w:t>.</w:t>
      </w:r>
      <w:r w:rsidR="002618A7" w:rsidRPr="002618A7">
        <w:rPr>
          <w:sz w:val="24"/>
          <w:szCs w:val="24"/>
        </w:rPr>
        <w:t xml:space="preserve"> </w:t>
      </w:r>
      <w:r w:rsidR="002618A7" w:rsidRPr="00A80ED0">
        <w:rPr>
          <w:sz w:val="24"/>
          <w:szCs w:val="24"/>
        </w:rPr>
        <w:t>En fai</w:t>
      </w:r>
      <w:r w:rsidR="002618A7">
        <w:rPr>
          <w:sz w:val="24"/>
          <w:szCs w:val="24"/>
        </w:rPr>
        <w:t>t tout ce qui nous vient de Dieu le</w:t>
      </w:r>
      <w:r w:rsidR="002618A7" w:rsidRPr="00A80ED0">
        <w:rPr>
          <w:sz w:val="24"/>
          <w:szCs w:val="24"/>
        </w:rPr>
        <w:t xml:space="preserve"> Père nous est</w:t>
      </w:r>
      <w:r w:rsidR="002618A7">
        <w:rPr>
          <w:sz w:val="24"/>
          <w:szCs w:val="24"/>
        </w:rPr>
        <w:t xml:space="preserve"> donné son Fils Jésus</w:t>
      </w:r>
      <w:r w:rsidR="002618A7" w:rsidRPr="00A80ED0">
        <w:rPr>
          <w:sz w:val="24"/>
          <w:szCs w:val="24"/>
        </w:rPr>
        <w:t xml:space="preserve"> et ce qui est à Jésus nou</w:t>
      </w:r>
      <w:r w:rsidR="002618A7">
        <w:rPr>
          <w:sz w:val="24"/>
          <w:szCs w:val="24"/>
        </w:rPr>
        <w:t>s est donné par le Saint-Esprit</w:t>
      </w:r>
      <w:r w:rsidR="002618A7" w:rsidRPr="00A80ED0">
        <w:rPr>
          <w:sz w:val="24"/>
          <w:szCs w:val="24"/>
        </w:rPr>
        <w:t xml:space="preserve"> </w:t>
      </w:r>
      <w:r w:rsidR="002618A7">
        <w:rPr>
          <w:sz w:val="24"/>
          <w:szCs w:val="24"/>
        </w:rPr>
        <w:t>(Jean 16 : 15)</w:t>
      </w:r>
      <w:r w:rsidR="001C000C">
        <w:rPr>
          <w:sz w:val="24"/>
          <w:szCs w:val="24"/>
        </w:rPr>
        <w:t xml:space="preserve">. </w:t>
      </w:r>
      <w:r w:rsidR="001C000C" w:rsidRPr="00A80ED0">
        <w:rPr>
          <w:sz w:val="24"/>
          <w:szCs w:val="24"/>
        </w:rPr>
        <w:t>L'union  constante avec Christ, le cep de vigne, est essentielle pour porter du fru</w:t>
      </w:r>
      <w:r w:rsidR="001C000C">
        <w:rPr>
          <w:sz w:val="24"/>
          <w:szCs w:val="24"/>
        </w:rPr>
        <w:t>it.</w:t>
      </w:r>
      <w:r w:rsidR="00230DF4" w:rsidRPr="00230DF4">
        <w:rPr>
          <w:sz w:val="24"/>
          <w:szCs w:val="24"/>
        </w:rPr>
        <w:t xml:space="preserve"> </w:t>
      </w:r>
      <w:r w:rsidR="00230DF4" w:rsidRPr="00A80ED0">
        <w:rPr>
          <w:sz w:val="24"/>
          <w:szCs w:val="24"/>
        </w:rPr>
        <w:t>Si nous nous détachons de Christ, le cep, nous nous mettons en dehors de sa communion. Nous devenons un sarment coupé, séparé du cep, qui se dessèche et que l'on brûle.</w:t>
      </w:r>
    </w:p>
    <w:p w:rsidR="00230DF4" w:rsidRPr="001E0AA7" w:rsidRDefault="00230DF4" w:rsidP="00460480">
      <w:pPr>
        <w:pStyle w:val="Paragraphedeliste"/>
        <w:numPr>
          <w:ilvl w:val="0"/>
          <w:numId w:val="11"/>
        </w:numPr>
        <w:jc w:val="both"/>
        <w:rPr>
          <w:b/>
          <w:sz w:val="24"/>
          <w:szCs w:val="24"/>
          <w:u w:val="single"/>
        </w:rPr>
      </w:pPr>
      <w:r w:rsidRPr="001E0AA7">
        <w:rPr>
          <w:b/>
          <w:sz w:val="24"/>
          <w:szCs w:val="24"/>
          <w:u w:val="single"/>
        </w:rPr>
        <w:t>Comment porter continuellement du fruit ?</w:t>
      </w:r>
    </w:p>
    <w:p w:rsidR="00BE348C" w:rsidRDefault="00230DF4" w:rsidP="00230DF4">
      <w:pPr>
        <w:jc w:val="both"/>
        <w:rPr>
          <w:sz w:val="24"/>
          <w:szCs w:val="24"/>
        </w:rPr>
      </w:pPr>
      <w:r>
        <w:rPr>
          <w:sz w:val="24"/>
          <w:szCs w:val="24"/>
        </w:rPr>
        <w:t>Après l’expérience de la puissance du Saint-Esprit, il nous faut l’expérience du fruit du Saint-Esprit. Toutes ces deux expériences do</w:t>
      </w:r>
      <w:r w:rsidR="00A41712">
        <w:rPr>
          <w:sz w:val="24"/>
          <w:szCs w:val="24"/>
        </w:rPr>
        <w:t xml:space="preserve">ivent être quotidiennes dans la vie de l’enfant chrétien. L’expérience avec le Saint-Esprit n’est pas un diplôme que nous gagnons une fois pour toute. </w:t>
      </w:r>
      <w:r w:rsidR="008347A0">
        <w:rPr>
          <w:sz w:val="24"/>
          <w:szCs w:val="24"/>
        </w:rPr>
        <w:t>Nous devons être continuellem</w:t>
      </w:r>
      <w:r w:rsidR="00BE348C">
        <w:rPr>
          <w:sz w:val="24"/>
          <w:szCs w:val="24"/>
        </w:rPr>
        <w:t>ent dans la prière,</w:t>
      </w:r>
      <w:r w:rsidR="008347A0">
        <w:rPr>
          <w:sz w:val="24"/>
          <w:szCs w:val="24"/>
        </w:rPr>
        <w:t xml:space="preserve"> dans la méditation de la Parole de Dieu </w:t>
      </w:r>
      <w:r w:rsidR="00BE348C">
        <w:rPr>
          <w:sz w:val="24"/>
          <w:szCs w:val="24"/>
        </w:rPr>
        <w:t xml:space="preserve">et nous adonner au service chrétien </w:t>
      </w:r>
      <w:r w:rsidR="008347A0">
        <w:rPr>
          <w:sz w:val="24"/>
          <w:szCs w:val="24"/>
        </w:rPr>
        <w:t>afin de porter du bon fruit.</w:t>
      </w:r>
    </w:p>
    <w:p w:rsidR="006A2633" w:rsidRPr="00055787" w:rsidRDefault="00BE348C" w:rsidP="00055787">
      <w:pPr>
        <w:pStyle w:val="Paragraphedeliste"/>
        <w:numPr>
          <w:ilvl w:val="0"/>
          <w:numId w:val="1"/>
        </w:numPr>
        <w:jc w:val="both"/>
        <w:rPr>
          <w:sz w:val="24"/>
          <w:szCs w:val="24"/>
        </w:rPr>
      </w:pPr>
      <w:r w:rsidRPr="00055787">
        <w:rPr>
          <w:sz w:val="24"/>
          <w:szCs w:val="24"/>
        </w:rPr>
        <w:t xml:space="preserve">Par la méditation de la Parole de Dieu, nous découvrons davantage sa volonté, ses plans pour nous. </w:t>
      </w:r>
      <w:r w:rsidR="006A2633" w:rsidRPr="00055787">
        <w:rPr>
          <w:sz w:val="24"/>
          <w:szCs w:val="24"/>
        </w:rPr>
        <w:t xml:space="preserve">La Parole de Dieu est vivante et efficace, elle nous évite les mauvaises pensées et les œuvres de la chair, Hébreux 4 : 12. La Parole de Dieu est symbolisée par l’épée de l’Esprit, Ephésiens 6 : 17. </w:t>
      </w:r>
    </w:p>
    <w:p w:rsidR="006A2633" w:rsidRPr="00055787" w:rsidRDefault="00060D60" w:rsidP="00055787">
      <w:pPr>
        <w:pStyle w:val="Paragraphedeliste"/>
        <w:numPr>
          <w:ilvl w:val="0"/>
          <w:numId w:val="1"/>
        </w:numPr>
        <w:jc w:val="both"/>
        <w:rPr>
          <w:sz w:val="24"/>
          <w:szCs w:val="24"/>
        </w:rPr>
      </w:pPr>
      <w:r w:rsidRPr="00055787">
        <w:rPr>
          <w:sz w:val="24"/>
          <w:szCs w:val="24"/>
        </w:rPr>
        <w:t>Quant à la prière, l’enfant chrétien doit prier sans cesse, 1 Thessaloniciens 5 : 17. Jésus Christ sur terre accordai</w:t>
      </w:r>
      <w:r w:rsidR="00FC3E78" w:rsidRPr="00055787">
        <w:rPr>
          <w:sz w:val="24"/>
          <w:szCs w:val="24"/>
        </w:rPr>
        <w:t>t du temps à la prière et au jeû</w:t>
      </w:r>
      <w:r w:rsidRPr="00055787">
        <w:rPr>
          <w:sz w:val="24"/>
          <w:szCs w:val="24"/>
        </w:rPr>
        <w:t>ne pour pouvoir résister au diable. Par la prière, nous obtenons tout, Matthieu 21 : 22. L’Esprit de Dieu nous sout</w:t>
      </w:r>
      <w:r w:rsidR="00FC3E78" w:rsidRPr="00055787">
        <w:rPr>
          <w:sz w:val="24"/>
          <w:szCs w:val="24"/>
        </w:rPr>
        <w:t>ient dans nos prières, Ephésiens 6 : 18</w:t>
      </w:r>
      <w:r w:rsidRPr="00055787">
        <w:rPr>
          <w:sz w:val="24"/>
          <w:szCs w:val="24"/>
        </w:rPr>
        <w:t>.</w:t>
      </w:r>
    </w:p>
    <w:p w:rsidR="0066001B" w:rsidRPr="001E0AA7" w:rsidRDefault="00FC3E78" w:rsidP="005B7227">
      <w:pPr>
        <w:pStyle w:val="Paragraphedeliste"/>
        <w:numPr>
          <w:ilvl w:val="0"/>
          <w:numId w:val="1"/>
        </w:numPr>
        <w:jc w:val="both"/>
        <w:rPr>
          <w:sz w:val="24"/>
          <w:szCs w:val="24"/>
        </w:rPr>
      </w:pPr>
      <w:r w:rsidRPr="006964ED">
        <w:rPr>
          <w:sz w:val="24"/>
          <w:szCs w:val="24"/>
        </w:rPr>
        <w:t xml:space="preserve">Le service chrétien nous permet d’améliorer notre communion avec Dieu et également nos relations avec les hommes, de nous supporter les uns les autres, de nous édifier. </w:t>
      </w:r>
      <w:r w:rsidR="00055787" w:rsidRPr="006964ED">
        <w:rPr>
          <w:sz w:val="24"/>
          <w:szCs w:val="24"/>
        </w:rPr>
        <w:t>Le service chrétien, c’est l’ens</w:t>
      </w:r>
      <w:r w:rsidR="00460480">
        <w:rPr>
          <w:sz w:val="24"/>
          <w:szCs w:val="24"/>
        </w:rPr>
        <w:t>e</w:t>
      </w:r>
      <w:r w:rsidR="00055787" w:rsidRPr="006964ED">
        <w:rPr>
          <w:sz w:val="24"/>
          <w:szCs w:val="24"/>
        </w:rPr>
        <w:t xml:space="preserve">mble de toutes les activités de l’Eglise à savoir la chorale, les cultes du soir et du dimanche, les séances d’enseignement et de prière, etc. </w:t>
      </w:r>
      <w:r w:rsidRPr="006964ED">
        <w:rPr>
          <w:sz w:val="24"/>
          <w:szCs w:val="24"/>
        </w:rPr>
        <w:t>Certains enfants chrétiens, parce qu’</w:t>
      </w:r>
      <w:r w:rsidR="00055787" w:rsidRPr="006964ED">
        <w:rPr>
          <w:sz w:val="24"/>
          <w:szCs w:val="24"/>
        </w:rPr>
        <w:t xml:space="preserve">ils ont de mauvaises compagnies, finissent par tomber dans le piège de satan (alcool, mauvais comportement, vie sexuelle condamnée, rébellion, etc.). Hors, la Bible dit que l’enfant chrétien qui ne marche pas selon les désirs de la chair portera du fruit continuellement, Psaumes 1 : 1 – 3. </w:t>
      </w:r>
    </w:p>
    <w:p w:rsidR="0066001B" w:rsidRDefault="0066001B" w:rsidP="005B7227">
      <w:pPr>
        <w:jc w:val="both"/>
        <w:rPr>
          <w:b/>
          <w:sz w:val="24"/>
          <w:szCs w:val="24"/>
          <w:u w:val="single"/>
        </w:rPr>
      </w:pPr>
    </w:p>
    <w:p w:rsidR="0066001B" w:rsidRDefault="0066001B" w:rsidP="005B7227">
      <w:pPr>
        <w:jc w:val="both"/>
        <w:rPr>
          <w:b/>
          <w:sz w:val="24"/>
          <w:szCs w:val="24"/>
          <w:u w:val="single"/>
        </w:rPr>
      </w:pPr>
    </w:p>
    <w:p w:rsidR="0066001B" w:rsidRDefault="0066001B" w:rsidP="0066001B">
      <w:pPr>
        <w:jc w:val="center"/>
        <w:rPr>
          <w:b/>
          <w:sz w:val="28"/>
          <w:szCs w:val="28"/>
          <w:u w:val="single"/>
        </w:rPr>
      </w:pPr>
      <w:r>
        <w:rPr>
          <w:b/>
          <w:sz w:val="28"/>
          <w:szCs w:val="28"/>
          <w:u w:val="single"/>
        </w:rPr>
        <w:t>CONCLUSION GENERALE</w:t>
      </w:r>
    </w:p>
    <w:p w:rsidR="007B6BFB" w:rsidRPr="007B6BFB" w:rsidRDefault="007B6BFB" w:rsidP="004B488C">
      <w:pPr>
        <w:jc w:val="both"/>
        <w:rPr>
          <w:sz w:val="24"/>
          <w:szCs w:val="24"/>
        </w:rPr>
      </w:pPr>
      <w:r w:rsidRPr="007B6BFB">
        <w:rPr>
          <w:rFonts w:eastAsia="Times New Roman" w:cs="Arial"/>
          <w:sz w:val="24"/>
          <w:szCs w:val="24"/>
          <w:lang w:eastAsia="fr-FR"/>
        </w:rPr>
        <w:t xml:space="preserve">En lisant la description des </w:t>
      </w:r>
      <w:r>
        <w:rPr>
          <w:rFonts w:eastAsia="Times New Roman" w:cs="Arial"/>
          <w:sz w:val="24"/>
          <w:szCs w:val="24"/>
          <w:lang w:eastAsia="fr-FR"/>
        </w:rPr>
        <w:t>caractéristiques du fruit</w:t>
      </w:r>
      <w:r w:rsidRPr="007B6BFB">
        <w:rPr>
          <w:rFonts w:eastAsia="Times New Roman" w:cs="Arial"/>
          <w:sz w:val="24"/>
          <w:szCs w:val="24"/>
          <w:lang w:eastAsia="fr-FR"/>
        </w:rPr>
        <w:t xml:space="preserve"> du Saint-Esprit, on a envie de s’exclamer : comme je voudrais être une personne ainsi ! Ce désir ne relève pas de l’utopie, car c’est Dieu qui veut que nous soyons une « personne ainsi ». C’est précisément pour cela qu’il nous donne son Esprit : </w:t>
      </w:r>
      <w:r w:rsidRPr="007B6BFB">
        <w:rPr>
          <w:rFonts w:eastAsia="Times New Roman" w:cs="Arial"/>
          <w:iCs/>
          <w:sz w:val="24"/>
          <w:szCs w:val="24"/>
          <w:lang w:eastAsia="fr-FR"/>
        </w:rPr>
        <w:t xml:space="preserve">« Venez à moi, vous tous qui </w:t>
      </w:r>
      <w:r w:rsidR="001E0AA7">
        <w:rPr>
          <w:rFonts w:eastAsia="Times New Roman" w:cs="Arial"/>
          <w:iCs/>
          <w:sz w:val="24"/>
          <w:szCs w:val="24"/>
          <w:lang w:eastAsia="fr-FR"/>
        </w:rPr>
        <w:t xml:space="preserve">êtes fatigués et chargés, et je vous </w:t>
      </w:r>
      <w:r w:rsidR="001E0AA7">
        <w:rPr>
          <w:rFonts w:eastAsia="Times New Roman" w:cs="Arial"/>
          <w:iCs/>
          <w:sz w:val="24"/>
          <w:szCs w:val="24"/>
          <w:lang w:eastAsia="fr-FR"/>
        </w:rPr>
        <w:lastRenderedPageBreak/>
        <w:t xml:space="preserve">donnerai du repos. Prenez mon joug sur vous et recevez mes instructions, car je suis doux et humble de cœur ; et vous trouverez du repos pour vos âmes </w:t>
      </w:r>
      <w:r w:rsidRPr="007B6BFB">
        <w:rPr>
          <w:rFonts w:eastAsia="Times New Roman" w:cs="Arial"/>
          <w:iCs/>
          <w:sz w:val="24"/>
          <w:szCs w:val="24"/>
          <w:lang w:eastAsia="fr-FR"/>
        </w:rPr>
        <w:t>»</w:t>
      </w:r>
      <w:r w:rsidR="001E0AA7">
        <w:rPr>
          <w:rFonts w:eastAsia="Times New Roman" w:cs="Arial"/>
          <w:sz w:val="24"/>
          <w:szCs w:val="24"/>
          <w:lang w:eastAsia="fr-FR"/>
        </w:rPr>
        <w:t>, Matthieu 11 : 28 – 29.</w:t>
      </w:r>
    </w:p>
    <w:p w:rsidR="004B488C" w:rsidRPr="004B488C" w:rsidRDefault="004B488C" w:rsidP="004B488C">
      <w:pPr>
        <w:jc w:val="both"/>
        <w:rPr>
          <w:sz w:val="24"/>
          <w:szCs w:val="24"/>
        </w:rPr>
      </w:pPr>
      <w:r w:rsidRPr="004B488C">
        <w:rPr>
          <w:sz w:val="24"/>
          <w:szCs w:val="24"/>
        </w:rPr>
        <w:t>Il est important que nous soyons conscients de la présence et de l'œuvre de l'Esprit de Dieu en nous. Le Seigneur l'a envoyé dans nos cœurs  afin d'y concevoir et développer une vie nouvelle, une nature nouvelle, celle de J</w:t>
      </w:r>
      <w:r>
        <w:rPr>
          <w:sz w:val="24"/>
          <w:szCs w:val="24"/>
        </w:rPr>
        <w:t xml:space="preserve">ésus-Christ, la nature de Dieu. </w:t>
      </w:r>
      <w:r w:rsidRPr="004B488C">
        <w:rPr>
          <w:sz w:val="24"/>
          <w:szCs w:val="24"/>
        </w:rPr>
        <w:t>Par la conversion à Dieu et la foi en Christ, nous nai</w:t>
      </w:r>
      <w:r>
        <w:rPr>
          <w:sz w:val="24"/>
          <w:szCs w:val="24"/>
        </w:rPr>
        <w:t>ssons de nouveau, nous devenons</w:t>
      </w:r>
      <w:r w:rsidRPr="004B488C">
        <w:rPr>
          <w:sz w:val="24"/>
          <w:szCs w:val="24"/>
        </w:rPr>
        <w:t xml:space="preserve"> enfants de Dieu.</w:t>
      </w:r>
      <w:r>
        <w:rPr>
          <w:sz w:val="24"/>
          <w:szCs w:val="24"/>
        </w:rPr>
        <w:t xml:space="preserve"> Comprenons bien que</w:t>
      </w:r>
      <w:r w:rsidRPr="004B488C">
        <w:rPr>
          <w:sz w:val="24"/>
          <w:szCs w:val="24"/>
        </w:rPr>
        <w:t xml:space="preserve"> recevoir Christ est une expérience spirituelle réelle. Ce n'est pas adopter une religi</w:t>
      </w:r>
      <w:r>
        <w:rPr>
          <w:sz w:val="24"/>
          <w:szCs w:val="24"/>
        </w:rPr>
        <w:t>on nouvelle</w:t>
      </w:r>
      <w:r w:rsidRPr="004B488C">
        <w:rPr>
          <w:sz w:val="24"/>
          <w:szCs w:val="24"/>
        </w:rPr>
        <w:t>, mais c'est recevoir en soi "u</w:t>
      </w:r>
      <w:r>
        <w:rPr>
          <w:sz w:val="24"/>
          <w:szCs w:val="24"/>
        </w:rPr>
        <w:t>n esprit nouveau"</w:t>
      </w:r>
      <w:r w:rsidRPr="004B488C">
        <w:rPr>
          <w:sz w:val="24"/>
          <w:szCs w:val="24"/>
        </w:rPr>
        <w:t>, une vie nouvelle : la vie de Dieu, de Christ, par l'Esprit de Dieu.</w:t>
      </w:r>
    </w:p>
    <w:p w:rsidR="004B488C" w:rsidRPr="004B488C" w:rsidRDefault="004B488C" w:rsidP="004B488C">
      <w:pPr>
        <w:jc w:val="both"/>
        <w:rPr>
          <w:sz w:val="24"/>
          <w:szCs w:val="24"/>
        </w:rPr>
      </w:pPr>
      <w:r w:rsidRPr="004B488C">
        <w:rPr>
          <w:sz w:val="24"/>
          <w:szCs w:val="24"/>
        </w:rPr>
        <w:t>Ce n'est pas nous qui allons par nos propres forces produire ce changement de vie, c'est Dieu par son Esprit qu'Il fait habiter en nous</w:t>
      </w:r>
      <w:r>
        <w:rPr>
          <w:sz w:val="24"/>
          <w:szCs w:val="24"/>
        </w:rPr>
        <w:t>,</w:t>
      </w:r>
      <w:r w:rsidRPr="004B488C">
        <w:rPr>
          <w:sz w:val="24"/>
          <w:szCs w:val="24"/>
        </w:rPr>
        <w:t xml:space="preserve"> et c'est pour cela que cette vie nouvelle est appelée "le fruit de l'Esprit".</w:t>
      </w:r>
    </w:p>
    <w:p w:rsidR="0066001B" w:rsidRPr="0066001B" w:rsidRDefault="004B488C" w:rsidP="004B488C">
      <w:pPr>
        <w:jc w:val="both"/>
        <w:rPr>
          <w:sz w:val="24"/>
          <w:szCs w:val="24"/>
        </w:rPr>
      </w:pPr>
      <w:r w:rsidRPr="004B488C">
        <w:rPr>
          <w:sz w:val="24"/>
          <w:szCs w:val="24"/>
        </w:rPr>
        <w:t>C'est la vie de l'Esprit de Dieu, la nature divine, qui s'établit et va se développer en nous. Nous vivons alors par l'Esprit, nous sommes conduits par l'Esprit, nous connaissons des désirs différents, une mentalité différente, des centres d'intérêts différents. Tout</w:t>
      </w:r>
      <w:r>
        <w:rPr>
          <w:sz w:val="24"/>
          <w:szCs w:val="24"/>
        </w:rPr>
        <w:t xml:space="preserve"> devient nouveau et différent. « </w:t>
      </w:r>
      <w:r w:rsidRPr="004B488C">
        <w:rPr>
          <w:sz w:val="24"/>
          <w:szCs w:val="24"/>
        </w:rPr>
        <w:t>Si quelqu’un est en Christ, il est une nouvelle créature. Les choses anciennes sont passées; voici, toutes choses sont devenues nouvelles</w:t>
      </w:r>
      <w:r>
        <w:rPr>
          <w:sz w:val="24"/>
          <w:szCs w:val="24"/>
        </w:rPr>
        <w:t xml:space="preserve"> », </w:t>
      </w:r>
      <w:r w:rsidRPr="004B488C">
        <w:rPr>
          <w:sz w:val="24"/>
          <w:szCs w:val="24"/>
        </w:rPr>
        <w:t xml:space="preserve"> 2 Corinthiens 5:17</w:t>
      </w:r>
      <w:r>
        <w:rPr>
          <w:sz w:val="24"/>
          <w:szCs w:val="24"/>
        </w:rPr>
        <w:t>.</w:t>
      </w:r>
      <w:r w:rsidR="004F6EBE">
        <w:rPr>
          <w:sz w:val="24"/>
          <w:szCs w:val="24"/>
        </w:rPr>
        <w:t xml:space="preserve"> Chaque enfant chrétien, après avoir suivi cet enseignement, doit se résoudre à ne plus rien faire par lui-même, mais à compter sur la manifestation de l’Esprit de Dieu en lui. Il sera un bon sarment qui dépend entièrement du cep qui est Jésus. Il portera du fruit avec plusieurs qualités qui sont l’amour, la joie, la paix, la patience, la bonté, la bénignité, la fidélité, la douceur et la tempérance</w:t>
      </w:r>
      <w:r w:rsidR="008B7F07">
        <w:rPr>
          <w:sz w:val="24"/>
          <w:szCs w:val="24"/>
        </w:rPr>
        <w:t xml:space="preserve">. </w:t>
      </w:r>
      <w:r w:rsidR="004F6EBE">
        <w:rPr>
          <w:sz w:val="24"/>
          <w:szCs w:val="24"/>
        </w:rPr>
        <w:t xml:space="preserve"> </w:t>
      </w:r>
    </w:p>
    <w:sectPr w:rsidR="0066001B" w:rsidRPr="0066001B">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A4E" w:rsidRDefault="00A62A4E" w:rsidP="009A4646">
      <w:pPr>
        <w:spacing w:after="0" w:line="240" w:lineRule="auto"/>
      </w:pPr>
      <w:r>
        <w:separator/>
      </w:r>
    </w:p>
  </w:endnote>
  <w:endnote w:type="continuationSeparator" w:id="0">
    <w:p w:rsidR="00A62A4E" w:rsidRDefault="00A62A4E" w:rsidP="009A4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charset w:val="00"/>
    <w:family w:val="roman"/>
    <w:pitch w:val="variable"/>
    <w:sig w:usb0="A00002EF" w:usb1="4000004B" w:usb2="00000000" w:usb3="00000000" w:csb0="000001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MS">
    <w:panose1 w:val="00000000000000000000"/>
    <w:charset w:val="00"/>
    <w:family w:val="swiss"/>
    <w:notTrueType/>
    <w:pitch w:val="default"/>
    <w:sig w:usb0="00000003" w:usb1="00000000" w:usb2="00000000" w:usb3="00000000" w:csb0="00000001" w:csb1="00000000"/>
  </w:font>
  <w:font w:name="TrebuchetMS,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004056"/>
      <w:docPartObj>
        <w:docPartGallery w:val="Page Numbers (Bottom of Page)"/>
        <w:docPartUnique/>
      </w:docPartObj>
    </w:sdtPr>
    <w:sdtEndPr/>
    <w:sdtContent>
      <w:p w:rsidR="00A62A4E" w:rsidRDefault="00A62A4E">
        <w:pPr>
          <w:pStyle w:val="Pieddepage"/>
          <w:jc w:val="center"/>
        </w:pPr>
        <w:r>
          <w:rPr>
            <w:sz w:val="20"/>
            <w:szCs w:val="20"/>
          </w:rPr>
          <w:t>D. EN. A. D-BF, CAMP BIBLIQUE D’ADOS BOGODOGO</w:t>
        </w:r>
        <w:r w:rsidRPr="00B44B69">
          <w:rPr>
            <w:sz w:val="20"/>
            <w:szCs w:val="20"/>
          </w:rPr>
          <w:t xml:space="preserve"> 2017</w:t>
        </w:r>
        <w:r>
          <w:rPr>
            <w:noProof/>
            <w:lang w:eastAsia="fr-FR"/>
          </w:rPr>
          <mc:AlternateContent>
            <mc:Choice Requires="wps">
              <w:drawing>
                <wp:inline distT="0" distB="0" distL="0" distR="0" wp14:anchorId="558B25BE" wp14:editId="5633C2BD">
                  <wp:extent cx="5467350" cy="54610"/>
                  <wp:effectExtent l="9525" t="19050" r="9525" b="12065"/>
                  <wp:docPr id="647"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C60FFD7" id="_x0000_t110" coordsize="21600,21600" o:spt="110" path="m10800,l,10800,10800,21600,21600,10800xe">
                  <v:stroke joinstyle="miter"/>
                  <v:path gradientshapeok="t" o:connecttype="rect" textboxrect="5400,5400,16200,16200"/>
                </v:shapetype>
                <v:shape id="Forme automatiqu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" fillcolor="black">
                  <w10:anchorlock/>
                </v:shape>
              </w:pict>
            </mc:Fallback>
          </mc:AlternateContent>
        </w:r>
      </w:p>
      <w:p w:rsidR="00A62A4E" w:rsidRDefault="00A62A4E">
        <w:pPr>
          <w:pStyle w:val="Pieddepage"/>
          <w:jc w:val="center"/>
        </w:pPr>
        <w:r>
          <w:fldChar w:fldCharType="begin"/>
        </w:r>
        <w:r>
          <w:instrText>PAGE    \* MERGEFORMAT</w:instrText>
        </w:r>
        <w:r>
          <w:fldChar w:fldCharType="separate"/>
        </w:r>
        <w:r w:rsidR="00C17403">
          <w:rPr>
            <w:noProof/>
          </w:rPr>
          <w:t>1</w:t>
        </w:r>
        <w:r>
          <w:fldChar w:fldCharType="end"/>
        </w:r>
      </w:p>
    </w:sdtContent>
  </w:sdt>
  <w:p w:rsidR="00A62A4E" w:rsidRDefault="00A62A4E">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A4E" w:rsidRDefault="00A62A4E" w:rsidP="009A4646">
      <w:pPr>
        <w:spacing w:after="0" w:line="240" w:lineRule="auto"/>
      </w:pPr>
      <w:r>
        <w:separator/>
      </w:r>
    </w:p>
  </w:footnote>
  <w:footnote w:type="continuationSeparator" w:id="0">
    <w:p w:rsidR="00A62A4E" w:rsidRDefault="00A62A4E" w:rsidP="009A46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50DE"/>
    <w:multiLevelType w:val="hybridMultilevel"/>
    <w:tmpl w:val="97CA8E5E"/>
    <w:lvl w:ilvl="0" w:tplc="F41691E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8C56DBB"/>
    <w:multiLevelType w:val="hybridMultilevel"/>
    <w:tmpl w:val="D4E04C38"/>
    <w:lvl w:ilvl="0" w:tplc="D9B2064A">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A14999"/>
    <w:multiLevelType w:val="hybridMultilevel"/>
    <w:tmpl w:val="54D6FFF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5380899"/>
    <w:multiLevelType w:val="multilevel"/>
    <w:tmpl w:val="F5709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211CD"/>
    <w:multiLevelType w:val="hybridMultilevel"/>
    <w:tmpl w:val="C374E202"/>
    <w:lvl w:ilvl="0" w:tplc="6234C73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F643D8D"/>
    <w:multiLevelType w:val="hybridMultilevel"/>
    <w:tmpl w:val="DA442360"/>
    <w:lvl w:ilvl="0" w:tplc="9912D018">
      <w:start w:val="1"/>
      <w:numFmt w:val="upperRoman"/>
      <w:lvlText w:val="%1)"/>
      <w:lvlJc w:val="left"/>
      <w:pPr>
        <w:ind w:left="1080" w:hanging="720"/>
      </w:pPr>
      <w:rPr>
        <w:rFonts w:ascii="Times New Roman" w:hAnsi="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1D3725E"/>
    <w:multiLevelType w:val="hybridMultilevel"/>
    <w:tmpl w:val="3432ED16"/>
    <w:lvl w:ilvl="0" w:tplc="F0E2CDF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29056CD"/>
    <w:multiLevelType w:val="hybridMultilevel"/>
    <w:tmpl w:val="BB289C56"/>
    <w:lvl w:ilvl="0" w:tplc="26B8B49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5A470A6"/>
    <w:multiLevelType w:val="hybridMultilevel"/>
    <w:tmpl w:val="40161E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3A77374"/>
    <w:multiLevelType w:val="hybridMultilevel"/>
    <w:tmpl w:val="907666EA"/>
    <w:lvl w:ilvl="0" w:tplc="D9B2064A">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3370D3"/>
    <w:multiLevelType w:val="hybridMultilevel"/>
    <w:tmpl w:val="4F6678F8"/>
    <w:lvl w:ilvl="0" w:tplc="8E78364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7"/>
  </w:num>
  <w:num w:numId="3">
    <w:abstractNumId w:val="10"/>
  </w:num>
  <w:num w:numId="4">
    <w:abstractNumId w:val="0"/>
  </w:num>
  <w:num w:numId="5">
    <w:abstractNumId w:val="5"/>
  </w:num>
  <w:num w:numId="6">
    <w:abstractNumId w:val="3"/>
  </w:num>
  <w:num w:numId="7">
    <w:abstractNumId w:val="9"/>
  </w:num>
  <w:num w:numId="8">
    <w:abstractNumId w:val="4"/>
  </w:num>
  <w:num w:numId="9">
    <w:abstractNumId w:val="1"/>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B58"/>
    <w:rsid w:val="00055787"/>
    <w:rsid w:val="00060D60"/>
    <w:rsid w:val="0006357B"/>
    <w:rsid w:val="000E0AA9"/>
    <w:rsid w:val="000E2E5F"/>
    <w:rsid w:val="000E720C"/>
    <w:rsid w:val="00150A53"/>
    <w:rsid w:val="0015734C"/>
    <w:rsid w:val="00165718"/>
    <w:rsid w:val="00176217"/>
    <w:rsid w:val="0018225A"/>
    <w:rsid w:val="001C000C"/>
    <w:rsid w:val="001E0AA7"/>
    <w:rsid w:val="001E2E3F"/>
    <w:rsid w:val="0021763A"/>
    <w:rsid w:val="00230DF4"/>
    <w:rsid w:val="002618A7"/>
    <w:rsid w:val="002A2A27"/>
    <w:rsid w:val="002B226A"/>
    <w:rsid w:val="002D09E2"/>
    <w:rsid w:val="00303D13"/>
    <w:rsid w:val="003207F6"/>
    <w:rsid w:val="00321AAF"/>
    <w:rsid w:val="003342FA"/>
    <w:rsid w:val="00392C1B"/>
    <w:rsid w:val="003E6BA2"/>
    <w:rsid w:val="00412E80"/>
    <w:rsid w:val="00446FC1"/>
    <w:rsid w:val="00460480"/>
    <w:rsid w:val="004B488C"/>
    <w:rsid w:val="004B798C"/>
    <w:rsid w:val="004E1D5C"/>
    <w:rsid w:val="004F6EBE"/>
    <w:rsid w:val="005157E3"/>
    <w:rsid w:val="0051754C"/>
    <w:rsid w:val="00535102"/>
    <w:rsid w:val="00544A20"/>
    <w:rsid w:val="00550005"/>
    <w:rsid w:val="00570843"/>
    <w:rsid w:val="00572D93"/>
    <w:rsid w:val="00591678"/>
    <w:rsid w:val="005936F1"/>
    <w:rsid w:val="005B3B79"/>
    <w:rsid w:val="005B7227"/>
    <w:rsid w:val="005C3817"/>
    <w:rsid w:val="005C444F"/>
    <w:rsid w:val="005C6174"/>
    <w:rsid w:val="005E40DA"/>
    <w:rsid w:val="005F67CF"/>
    <w:rsid w:val="00651A1E"/>
    <w:rsid w:val="00651B4C"/>
    <w:rsid w:val="0066001B"/>
    <w:rsid w:val="006964ED"/>
    <w:rsid w:val="006A2633"/>
    <w:rsid w:val="006D1CD5"/>
    <w:rsid w:val="006D69FA"/>
    <w:rsid w:val="006E03C6"/>
    <w:rsid w:val="006E381F"/>
    <w:rsid w:val="006E66FB"/>
    <w:rsid w:val="00710201"/>
    <w:rsid w:val="00725AB3"/>
    <w:rsid w:val="007304C1"/>
    <w:rsid w:val="007922DD"/>
    <w:rsid w:val="007B676D"/>
    <w:rsid w:val="007B6BFB"/>
    <w:rsid w:val="007C5203"/>
    <w:rsid w:val="00827C32"/>
    <w:rsid w:val="008347A0"/>
    <w:rsid w:val="00892FB1"/>
    <w:rsid w:val="008B3C73"/>
    <w:rsid w:val="008B4114"/>
    <w:rsid w:val="008B5D5F"/>
    <w:rsid w:val="008B7F07"/>
    <w:rsid w:val="00902513"/>
    <w:rsid w:val="009258E9"/>
    <w:rsid w:val="009313AB"/>
    <w:rsid w:val="00950107"/>
    <w:rsid w:val="00971A1D"/>
    <w:rsid w:val="00987905"/>
    <w:rsid w:val="009A4646"/>
    <w:rsid w:val="009A4A33"/>
    <w:rsid w:val="009D7E01"/>
    <w:rsid w:val="009E335E"/>
    <w:rsid w:val="00A41712"/>
    <w:rsid w:val="00A43170"/>
    <w:rsid w:val="00A62A4E"/>
    <w:rsid w:val="00A744FD"/>
    <w:rsid w:val="00A76738"/>
    <w:rsid w:val="00A768B8"/>
    <w:rsid w:val="00A80ED0"/>
    <w:rsid w:val="00A87A44"/>
    <w:rsid w:val="00AB52C2"/>
    <w:rsid w:val="00AB7269"/>
    <w:rsid w:val="00AC7A61"/>
    <w:rsid w:val="00AD6EEA"/>
    <w:rsid w:val="00AE1EEA"/>
    <w:rsid w:val="00B21A8D"/>
    <w:rsid w:val="00B227BC"/>
    <w:rsid w:val="00B30917"/>
    <w:rsid w:val="00B3693B"/>
    <w:rsid w:val="00B44B69"/>
    <w:rsid w:val="00B453EA"/>
    <w:rsid w:val="00B863A8"/>
    <w:rsid w:val="00B9690B"/>
    <w:rsid w:val="00BA26DA"/>
    <w:rsid w:val="00BB5FD0"/>
    <w:rsid w:val="00BE348C"/>
    <w:rsid w:val="00C13306"/>
    <w:rsid w:val="00C17403"/>
    <w:rsid w:val="00C174A1"/>
    <w:rsid w:val="00C223D9"/>
    <w:rsid w:val="00C262C6"/>
    <w:rsid w:val="00C55AEA"/>
    <w:rsid w:val="00C85CED"/>
    <w:rsid w:val="00CB5EF4"/>
    <w:rsid w:val="00CD41DC"/>
    <w:rsid w:val="00D17EF1"/>
    <w:rsid w:val="00D3345E"/>
    <w:rsid w:val="00D45BAA"/>
    <w:rsid w:val="00D66FD3"/>
    <w:rsid w:val="00D75B58"/>
    <w:rsid w:val="00DE4DC8"/>
    <w:rsid w:val="00DF398D"/>
    <w:rsid w:val="00E222B4"/>
    <w:rsid w:val="00E55CFE"/>
    <w:rsid w:val="00E6355E"/>
    <w:rsid w:val="00E671D1"/>
    <w:rsid w:val="00EC1864"/>
    <w:rsid w:val="00ED18FC"/>
    <w:rsid w:val="00F02C64"/>
    <w:rsid w:val="00F26E90"/>
    <w:rsid w:val="00FB1807"/>
    <w:rsid w:val="00FB7DE6"/>
    <w:rsid w:val="00FC3E78"/>
    <w:rsid w:val="00FC6929"/>
    <w:rsid w:val="00FF02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14E39"/>
  <w15:docId w15:val="{F38A4730-3804-4CEA-A5C7-500680E9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A4646"/>
    <w:pPr>
      <w:spacing w:after="0" w:line="240" w:lineRule="auto"/>
    </w:pPr>
  </w:style>
  <w:style w:type="paragraph" w:styleId="Textedebulles">
    <w:name w:val="Balloon Text"/>
    <w:basedOn w:val="Normal"/>
    <w:link w:val="TextedebullesCar"/>
    <w:uiPriority w:val="99"/>
    <w:semiHidden/>
    <w:unhideWhenUsed/>
    <w:rsid w:val="009A464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4646"/>
    <w:rPr>
      <w:rFonts w:ascii="Tahoma" w:hAnsi="Tahoma" w:cs="Tahoma"/>
      <w:sz w:val="16"/>
      <w:szCs w:val="16"/>
    </w:rPr>
  </w:style>
  <w:style w:type="paragraph" w:styleId="En-tte">
    <w:name w:val="header"/>
    <w:basedOn w:val="Normal"/>
    <w:link w:val="En-tteCar"/>
    <w:uiPriority w:val="99"/>
    <w:unhideWhenUsed/>
    <w:rsid w:val="009A4646"/>
    <w:pPr>
      <w:tabs>
        <w:tab w:val="center" w:pos="4536"/>
        <w:tab w:val="right" w:pos="9072"/>
      </w:tabs>
      <w:spacing w:after="0" w:line="240" w:lineRule="auto"/>
    </w:pPr>
  </w:style>
  <w:style w:type="character" w:customStyle="1" w:styleId="En-tteCar">
    <w:name w:val="En-tête Car"/>
    <w:basedOn w:val="Policepardfaut"/>
    <w:link w:val="En-tte"/>
    <w:uiPriority w:val="99"/>
    <w:rsid w:val="009A4646"/>
  </w:style>
  <w:style w:type="paragraph" w:styleId="Pieddepage">
    <w:name w:val="footer"/>
    <w:basedOn w:val="Normal"/>
    <w:link w:val="PieddepageCar"/>
    <w:uiPriority w:val="99"/>
    <w:unhideWhenUsed/>
    <w:rsid w:val="009A46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4646"/>
  </w:style>
  <w:style w:type="paragraph" w:styleId="Paragraphedeliste">
    <w:name w:val="List Paragraph"/>
    <w:basedOn w:val="Normal"/>
    <w:uiPriority w:val="34"/>
    <w:qFormat/>
    <w:rsid w:val="00EC18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Vertu_th%C3%A9ologale" TargetMode="External"/><Relationship Id="rId13" Type="http://schemas.openxmlformats.org/officeDocument/2006/relationships/hyperlink" Target="https://fr.wikipedia.org/wiki/Nouveau_Testament" TargetMode="External"/><Relationship Id="rId18" Type="http://schemas.openxmlformats.org/officeDocument/2006/relationships/hyperlink" Target="https://fr.wikipedia.org/wiki/50" TargetMode="External"/><Relationship Id="rId3" Type="http://schemas.openxmlformats.org/officeDocument/2006/relationships/settings" Target="settings.xml"/><Relationship Id="rId21" Type="http://schemas.openxmlformats.org/officeDocument/2006/relationships/hyperlink" Target="https://fr.wikipedia.org/wiki/J%C3%A9sus_de_Nazareth" TargetMode="External"/><Relationship Id="rId7" Type="http://schemas.openxmlformats.org/officeDocument/2006/relationships/image" Target="media/image1.emf"/><Relationship Id="rId12" Type="http://schemas.openxmlformats.org/officeDocument/2006/relationships/hyperlink" Target="https://fr.wikipedia.org/wiki/Galates" TargetMode="External"/><Relationship Id="rId17" Type="http://schemas.openxmlformats.org/officeDocument/2006/relationships/hyperlink" Target="https://fr.wikipedia.org/wiki/5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r.wikipedia.org/wiki/47" TargetMode="External"/><Relationship Id="rId20" Type="http://schemas.openxmlformats.org/officeDocument/2006/relationships/hyperlink" Target="https://fr.wikipedia.org/wiki/Crucifix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wikipedia.org/wiki/%C3%89p%C3%AEtre_aux_Romain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fr.wikipedia.org/wiki/Galatie" TargetMode="External"/><Relationship Id="rId23" Type="http://schemas.openxmlformats.org/officeDocument/2006/relationships/footer" Target="footer1.xml"/><Relationship Id="rId10" Type="http://schemas.openxmlformats.org/officeDocument/2006/relationships/hyperlink" Target="https://fr.wikipedia.org/wiki/Circoncision" TargetMode="External"/><Relationship Id="rId19" Type="http://schemas.openxmlformats.org/officeDocument/2006/relationships/hyperlink" Target="https://fr.wikipedia.org/wiki/51" TargetMode="External"/><Relationship Id="rId4" Type="http://schemas.openxmlformats.org/officeDocument/2006/relationships/webSettings" Target="webSettings.xml"/><Relationship Id="rId9" Type="http://schemas.openxmlformats.org/officeDocument/2006/relationships/hyperlink" Target="https://fr.wikipedia.org/wiki/Saint-Esprit" TargetMode="External"/><Relationship Id="rId14" Type="http://schemas.openxmlformats.org/officeDocument/2006/relationships/hyperlink" Target="https://fr.wikipedia.org/wiki/Paul_de_Tarse" TargetMode="External"/><Relationship Id="rId22" Type="http://schemas.openxmlformats.org/officeDocument/2006/relationships/hyperlink" Target="https://fr.wikipedia.org/wiki/J%C3%A9sus-Chris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5382</Words>
  <Characters>29601</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4</cp:revision>
  <dcterms:created xsi:type="dcterms:W3CDTF">2017-08-19T17:28:00Z</dcterms:created>
  <dcterms:modified xsi:type="dcterms:W3CDTF">2017-08-19T18:01:00Z</dcterms:modified>
</cp:coreProperties>
</file>